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D" w:rsidRPr="00E817DC" w:rsidRDefault="00530E5D" w:rsidP="00E817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17DC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федеральных государственных </w:t>
      </w:r>
      <w:bookmarkEnd w:id="0"/>
      <w:r w:rsidRPr="00E817DC">
        <w:rPr>
          <w:rFonts w:ascii="Times New Roman" w:hAnsi="Times New Roman" w:cs="Times New Roman"/>
          <w:sz w:val="28"/>
          <w:szCs w:val="28"/>
        </w:rPr>
        <w:t>служащих, замещающих должности в Администрации Песчан</w:t>
      </w:r>
      <w:r w:rsidR="00F80CEC">
        <w:rPr>
          <w:rFonts w:ascii="Times New Roman" w:hAnsi="Times New Roman" w:cs="Times New Roman"/>
          <w:sz w:val="28"/>
          <w:szCs w:val="28"/>
        </w:rPr>
        <w:t>ого СМО за период с 1 января 2021 года по 31 декабря 2021</w:t>
      </w:r>
      <w:r w:rsidRPr="00E817DC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59"/>
        <w:gridCol w:w="1702"/>
        <w:gridCol w:w="1701"/>
        <w:gridCol w:w="3260"/>
        <w:gridCol w:w="1559"/>
        <w:gridCol w:w="1556"/>
        <w:gridCol w:w="2839"/>
      </w:tblGrid>
      <w:tr w:rsidR="00530E5D" w:rsidRPr="004C6CC6" w:rsidTr="006248E5">
        <w:tc>
          <w:tcPr>
            <w:tcW w:w="2659" w:type="dxa"/>
            <w:vMerge w:val="restart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2" w:type="dxa"/>
            <w:vMerge w:val="restart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  <w:color w:val="000000"/>
              </w:rPr>
            </w:pPr>
          </w:p>
          <w:p w:rsidR="00530E5D" w:rsidRPr="004C6CC6" w:rsidRDefault="00530E5D" w:rsidP="00F80CEC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Общая сумма декларированного годового дохода за 20</w:t>
            </w:r>
            <w:r w:rsidR="00F80CEC">
              <w:rPr>
                <w:rFonts w:ascii="Times New Roman" w:hAnsi="Times New Roman" w:cs="Times New Roman"/>
                <w:color w:val="000000"/>
              </w:rPr>
              <w:t>21</w:t>
            </w:r>
            <w:r w:rsidRPr="004C6CC6">
              <w:rPr>
                <w:rFonts w:ascii="Times New Roman" w:hAnsi="Times New Roman" w:cs="Times New Roman"/>
                <w:color w:val="000000"/>
              </w:rPr>
              <w:t xml:space="preserve"> год (руб.)</w:t>
            </w:r>
          </w:p>
        </w:tc>
        <w:tc>
          <w:tcPr>
            <w:tcW w:w="6375" w:type="dxa"/>
            <w:gridSpan w:val="3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 xml:space="preserve">Перечень объектов недвижимого имущества, </w:t>
            </w:r>
            <w:r w:rsidRPr="004C6CC6">
              <w:rPr>
                <w:rFonts w:ascii="Times New Roman" w:hAnsi="Times New Roman" w:cs="Times New Roman"/>
                <w:color w:val="000000"/>
              </w:rPr>
              <w:br/>
              <w:t xml:space="preserve">принадлежащих на праве собственности </w:t>
            </w:r>
            <w:r w:rsidRPr="004C6CC6">
              <w:rPr>
                <w:rFonts w:ascii="Times New Roman" w:hAnsi="Times New Roman" w:cs="Times New Roman"/>
                <w:color w:val="000000"/>
              </w:rPr>
              <w:br/>
              <w:t>или находящихся в пользовании</w:t>
            </w:r>
          </w:p>
        </w:tc>
        <w:tc>
          <w:tcPr>
            <w:tcW w:w="2839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30E5D" w:rsidRPr="004C6CC6" w:rsidTr="006248E5">
        <w:tc>
          <w:tcPr>
            <w:tcW w:w="2659" w:type="dxa"/>
            <w:vMerge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Вид объектов недвижимости</w:t>
            </w:r>
          </w:p>
        </w:tc>
        <w:tc>
          <w:tcPr>
            <w:tcW w:w="1559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 xml:space="preserve">Площадь </w:t>
            </w:r>
            <w:r w:rsidRPr="004C6CC6">
              <w:rPr>
                <w:rFonts w:ascii="Times New Roman" w:hAnsi="Times New Roman" w:cs="Times New Roman"/>
                <w:color w:val="000000"/>
              </w:rPr>
              <w:br/>
              <w:t>(кв</w:t>
            </w:r>
            <w:proofErr w:type="gramStart"/>
            <w:r w:rsidRPr="004C6CC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C6CC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6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2839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593"/>
        </w:trPr>
        <w:tc>
          <w:tcPr>
            <w:tcW w:w="2659" w:type="dxa"/>
            <w:vMerge w:val="restart"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 Чингиз Валерьевич</w:t>
            </w:r>
          </w:p>
        </w:tc>
        <w:tc>
          <w:tcPr>
            <w:tcW w:w="1702" w:type="dxa"/>
            <w:vMerge w:val="restart"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701" w:type="dxa"/>
            <w:vMerge w:val="restart"/>
          </w:tcPr>
          <w:p w:rsidR="00E35553" w:rsidRDefault="00E35553" w:rsidP="004C6CC6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</w:p>
          <w:p w:rsidR="00E35553" w:rsidRPr="004C6CC6" w:rsidRDefault="00E35553" w:rsidP="004C6CC6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368502,99</w:t>
            </w:r>
          </w:p>
          <w:p w:rsidR="00E35553" w:rsidRPr="004C6CC6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5553" w:rsidRDefault="00E35553" w:rsidP="00092FE1">
            <w:pPr>
              <w:rPr>
                <w:rFonts w:ascii="Times New Roman" w:hAnsi="Times New Roman" w:cs="Times New Roman"/>
                <w:color w:val="000000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 xml:space="preserve">Земельные участки: </w:t>
            </w:r>
          </w:p>
          <w:p w:rsidR="00E35553" w:rsidRPr="004C6CC6" w:rsidRDefault="00E35553" w:rsidP="0009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ИЖС (собственность)</w:t>
            </w:r>
          </w:p>
        </w:tc>
        <w:tc>
          <w:tcPr>
            <w:tcW w:w="1559" w:type="dxa"/>
          </w:tcPr>
          <w:p w:rsidR="00E35553" w:rsidRDefault="00E35553" w:rsidP="004C6CC6">
            <w:pPr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E3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556" w:type="dxa"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  <w:vMerge w:val="restart"/>
          </w:tcPr>
          <w:p w:rsidR="00E35553" w:rsidRDefault="00E35553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Мондео, 2004 г</w:t>
            </w:r>
          </w:p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212140, 2012 г</w:t>
            </w:r>
          </w:p>
        </w:tc>
      </w:tr>
      <w:tr w:rsidR="00E35553" w:rsidRPr="004C6CC6" w:rsidTr="006248E5">
        <w:trPr>
          <w:trHeight w:val="843"/>
        </w:trPr>
        <w:tc>
          <w:tcPr>
            <w:tcW w:w="2659" w:type="dxa"/>
            <w:vMerge/>
          </w:tcPr>
          <w:p w:rsidR="00E35553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35553" w:rsidRDefault="00E35553" w:rsidP="004C6CC6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E35553" w:rsidRPr="00E35553" w:rsidRDefault="00E35553" w:rsidP="00E35553">
            <w:pPr>
              <w:jc w:val="center"/>
              <w:rPr>
                <w:rFonts w:ascii="Times New Roman" w:hAnsi="Times New Roman" w:cs="Times New Roman"/>
              </w:rPr>
            </w:pPr>
            <w:r w:rsidRPr="00E35553">
              <w:rPr>
                <w:rFonts w:ascii="Times New Roman" w:hAnsi="Times New Roman" w:cs="Times New Roman"/>
              </w:rPr>
              <w:t>земельный участок (безвозмездное, фактическое предоставление)</w:t>
            </w:r>
          </w:p>
        </w:tc>
        <w:tc>
          <w:tcPr>
            <w:tcW w:w="1559" w:type="dxa"/>
          </w:tcPr>
          <w:p w:rsidR="00E35553" w:rsidRDefault="00E35553" w:rsidP="00AB75BB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Default="00E35553" w:rsidP="00AB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556" w:type="dxa"/>
          </w:tcPr>
          <w:p w:rsidR="00E35553" w:rsidRDefault="00E35553" w:rsidP="00E35553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E3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  <w:vMerge/>
          </w:tcPr>
          <w:p w:rsidR="00E35553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383"/>
        </w:trPr>
        <w:tc>
          <w:tcPr>
            <w:tcW w:w="265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35553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35553" w:rsidRPr="004C6CC6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35553" w:rsidRDefault="00E35553" w:rsidP="004C6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  <w:color w:val="000000"/>
              </w:rPr>
              <w:t>(собственность)</w:t>
            </w:r>
          </w:p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5553" w:rsidRPr="004C6CC6" w:rsidRDefault="00E35553" w:rsidP="0062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556" w:type="dxa"/>
            <w:tcBorders>
              <w:top w:val="nil"/>
            </w:tcBorders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382"/>
        </w:trPr>
        <w:tc>
          <w:tcPr>
            <w:tcW w:w="265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35553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35553" w:rsidRPr="004C6CC6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E35553" w:rsidRPr="00AB75BB" w:rsidRDefault="00E35553" w:rsidP="005B4D84">
            <w:pPr>
              <w:rPr>
                <w:rFonts w:ascii="Times New Roman" w:hAnsi="Times New Roman" w:cs="Times New Roman"/>
                <w:color w:val="000000"/>
              </w:rPr>
            </w:pPr>
            <w:r w:rsidRPr="00AB75BB">
              <w:rPr>
                <w:rFonts w:ascii="Times New Roman" w:hAnsi="Times New Roman" w:cs="Times New Roman"/>
              </w:rPr>
              <w:t>квартира (безвозмездное, фактическое предоставление)</w:t>
            </w:r>
          </w:p>
        </w:tc>
        <w:tc>
          <w:tcPr>
            <w:tcW w:w="1559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89,67</w:t>
            </w:r>
          </w:p>
        </w:tc>
        <w:tc>
          <w:tcPr>
            <w:tcW w:w="1556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83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255"/>
        </w:trPr>
        <w:tc>
          <w:tcPr>
            <w:tcW w:w="2659" w:type="dxa"/>
            <w:vMerge w:val="restart"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2" w:type="dxa"/>
            <w:vMerge w:val="restart"/>
          </w:tcPr>
          <w:p w:rsidR="00E35553" w:rsidRPr="004C6CC6" w:rsidRDefault="00E35553" w:rsidP="00A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повара</w:t>
            </w:r>
          </w:p>
        </w:tc>
        <w:tc>
          <w:tcPr>
            <w:tcW w:w="1701" w:type="dxa"/>
            <w:vMerge w:val="restart"/>
          </w:tcPr>
          <w:p w:rsidR="00E35553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  <w:p w:rsidR="00E35553" w:rsidRPr="004C6CC6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5553" w:rsidRP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 w:rsidRPr="00E35553">
              <w:rPr>
                <w:rFonts w:ascii="Times New Roman" w:hAnsi="Times New Roman" w:cs="Times New Roman"/>
              </w:rPr>
              <w:t>земельный участок (безвозмездное, фактическое предоставление)</w:t>
            </w:r>
          </w:p>
        </w:tc>
        <w:tc>
          <w:tcPr>
            <w:tcW w:w="1559" w:type="dxa"/>
            <w:tcBorders>
              <w:top w:val="nil"/>
            </w:tcBorders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556" w:type="dxa"/>
            <w:tcBorders>
              <w:top w:val="nil"/>
            </w:tcBorders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  <w:vMerge w:val="restart"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255"/>
        </w:trPr>
        <w:tc>
          <w:tcPr>
            <w:tcW w:w="265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35553" w:rsidRDefault="00E35553" w:rsidP="00AB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35553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5553" w:rsidRPr="00AB75BB" w:rsidRDefault="00E35553" w:rsidP="005B4D84">
            <w:pPr>
              <w:rPr>
                <w:rFonts w:ascii="Times New Roman" w:hAnsi="Times New Roman" w:cs="Times New Roman"/>
                <w:color w:val="000000"/>
              </w:rPr>
            </w:pPr>
            <w:r w:rsidRPr="00AB75BB">
              <w:rPr>
                <w:rFonts w:ascii="Times New Roman" w:hAnsi="Times New Roman" w:cs="Times New Roman"/>
              </w:rPr>
              <w:t>квартира (безвозмездное, фактическое предоставление)</w:t>
            </w:r>
          </w:p>
        </w:tc>
        <w:tc>
          <w:tcPr>
            <w:tcW w:w="1559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89,67</w:t>
            </w:r>
          </w:p>
        </w:tc>
        <w:tc>
          <w:tcPr>
            <w:tcW w:w="1556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83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255"/>
        </w:trPr>
        <w:tc>
          <w:tcPr>
            <w:tcW w:w="2659" w:type="dxa"/>
            <w:vMerge w:val="restart"/>
          </w:tcPr>
          <w:p w:rsidR="00E35553" w:rsidRPr="004C6CC6" w:rsidRDefault="006248E5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E35553" w:rsidRDefault="006248E5" w:rsidP="00A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1701" w:type="dxa"/>
            <w:vMerge w:val="restart"/>
          </w:tcPr>
          <w:p w:rsidR="00E35553" w:rsidRDefault="006248E5" w:rsidP="004C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5553" w:rsidRP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 w:rsidRPr="00E35553">
              <w:rPr>
                <w:rFonts w:ascii="Times New Roman" w:hAnsi="Times New Roman" w:cs="Times New Roman"/>
              </w:rPr>
              <w:t>земельный участок (безвозмездное, фактическое предоставление)</w:t>
            </w:r>
          </w:p>
        </w:tc>
        <w:tc>
          <w:tcPr>
            <w:tcW w:w="1559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556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  <w:vMerge w:val="restart"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255"/>
        </w:trPr>
        <w:tc>
          <w:tcPr>
            <w:tcW w:w="265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35553" w:rsidRDefault="00E35553" w:rsidP="00AB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35553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5553" w:rsidRPr="00AB75BB" w:rsidRDefault="00E35553" w:rsidP="005B4D84">
            <w:pPr>
              <w:rPr>
                <w:rFonts w:ascii="Times New Roman" w:hAnsi="Times New Roman" w:cs="Times New Roman"/>
                <w:color w:val="000000"/>
              </w:rPr>
            </w:pPr>
            <w:r w:rsidRPr="00AB75BB">
              <w:rPr>
                <w:rFonts w:ascii="Times New Roman" w:hAnsi="Times New Roman" w:cs="Times New Roman"/>
              </w:rPr>
              <w:t>квартира (безвозмездное, фактическое предоставление)</w:t>
            </w:r>
          </w:p>
        </w:tc>
        <w:tc>
          <w:tcPr>
            <w:tcW w:w="1559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89,67</w:t>
            </w:r>
          </w:p>
        </w:tc>
        <w:tc>
          <w:tcPr>
            <w:tcW w:w="1556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83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6248E5" w:rsidRPr="004C6CC6" w:rsidTr="006248E5">
        <w:trPr>
          <w:trHeight w:val="255"/>
        </w:trPr>
        <w:tc>
          <w:tcPr>
            <w:tcW w:w="2659" w:type="dxa"/>
            <w:vMerge w:val="restart"/>
          </w:tcPr>
          <w:p w:rsidR="006248E5" w:rsidRPr="004C6CC6" w:rsidRDefault="006248E5" w:rsidP="005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6248E5" w:rsidRDefault="006248E5" w:rsidP="005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1701" w:type="dxa"/>
            <w:vMerge w:val="restart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48E5" w:rsidRPr="00E35553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 w:rsidRPr="00E35553">
              <w:rPr>
                <w:rFonts w:ascii="Times New Roman" w:hAnsi="Times New Roman" w:cs="Times New Roman"/>
              </w:rPr>
              <w:t>земельный участок (безвозмездное, фактическое предоставление)</w:t>
            </w:r>
          </w:p>
        </w:tc>
        <w:tc>
          <w:tcPr>
            <w:tcW w:w="1559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556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Pr="004C6CC6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</w:tcPr>
          <w:p w:rsidR="006248E5" w:rsidRPr="004C6CC6" w:rsidRDefault="006248E5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6248E5" w:rsidRPr="004C6CC6" w:rsidTr="006248E5">
        <w:trPr>
          <w:trHeight w:val="255"/>
        </w:trPr>
        <w:tc>
          <w:tcPr>
            <w:tcW w:w="2659" w:type="dxa"/>
            <w:vMerge/>
          </w:tcPr>
          <w:p w:rsidR="006248E5" w:rsidRPr="004C6CC6" w:rsidRDefault="006248E5" w:rsidP="005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6248E5" w:rsidRDefault="006248E5" w:rsidP="005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48E5" w:rsidRPr="00AB75BB" w:rsidRDefault="006248E5" w:rsidP="005B4D84">
            <w:pPr>
              <w:rPr>
                <w:rFonts w:ascii="Times New Roman" w:hAnsi="Times New Roman" w:cs="Times New Roman"/>
                <w:color w:val="000000"/>
              </w:rPr>
            </w:pPr>
            <w:r w:rsidRPr="00AB75BB">
              <w:rPr>
                <w:rFonts w:ascii="Times New Roman" w:hAnsi="Times New Roman" w:cs="Times New Roman"/>
              </w:rPr>
              <w:t>квартира (безвозмездное, фактическое предоставление)</w:t>
            </w:r>
          </w:p>
        </w:tc>
        <w:tc>
          <w:tcPr>
            <w:tcW w:w="1559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89,67</w:t>
            </w:r>
          </w:p>
        </w:tc>
        <w:tc>
          <w:tcPr>
            <w:tcW w:w="1556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Pr="004C6CC6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839" w:type="dxa"/>
          </w:tcPr>
          <w:p w:rsidR="006248E5" w:rsidRPr="004C6CC6" w:rsidRDefault="006248E5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6248E5" w:rsidRPr="004C6CC6" w:rsidTr="006248E5">
        <w:trPr>
          <w:trHeight w:val="255"/>
        </w:trPr>
        <w:tc>
          <w:tcPr>
            <w:tcW w:w="2659" w:type="dxa"/>
            <w:vMerge w:val="restart"/>
          </w:tcPr>
          <w:p w:rsidR="006248E5" w:rsidRPr="004C6CC6" w:rsidRDefault="006248E5" w:rsidP="005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6248E5" w:rsidRDefault="006248E5" w:rsidP="005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детского сада </w:t>
            </w:r>
          </w:p>
        </w:tc>
        <w:tc>
          <w:tcPr>
            <w:tcW w:w="1701" w:type="dxa"/>
            <w:vMerge w:val="restart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48E5" w:rsidRPr="00E35553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 w:rsidRPr="00E35553">
              <w:rPr>
                <w:rFonts w:ascii="Times New Roman" w:hAnsi="Times New Roman" w:cs="Times New Roman"/>
              </w:rPr>
              <w:t>земельный участок (безвозмездное, фактическое предоставление)</w:t>
            </w:r>
          </w:p>
        </w:tc>
        <w:tc>
          <w:tcPr>
            <w:tcW w:w="1559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556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Pr="004C6CC6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  <w:vMerge w:val="restart"/>
          </w:tcPr>
          <w:p w:rsidR="006248E5" w:rsidRPr="004C6CC6" w:rsidRDefault="006248E5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6248E5" w:rsidRPr="004C6CC6" w:rsidTr="006248E5">
        <w:trPr>
          <w:trHeight w:val="255"/>
        </w:trPr>
        <w:tc>
          <w:tcPr>
            <w:tcW w:w="2659" w:type="dxa"/>
            <w:vMerge/>
          </w:tcPr>
          <w:p w:rsidR="006248E5" w:rsidRPr="004C6CC6" w:rsidRDefault="006248E5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6248E5" w:rsidRDefault="006248E5" w:rsidP="00AB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48E5" w:rsidRDefault="006248E5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48E5" w:rsidRPr="00AB75BB" w:rsidRDefault="006248E5" w:rsidP="005B4D84">
            <w:pPr>
              <w:rPr>
                <w:rFonts w:ascii="Times New Roman" w:hAnsi="Times New Roman" w:cs="Times New Roman"/>
                <w:color w:val="000000"/>
              </w:rPr>
            </w:pPr>
            <w:r w:rsidRPr="00AB75BB">
              <w:rPr>
                <w:rFonts w:ascii="Times New Roman" w:hAnsi="Times New Roman" w:cs="Times New Roman"/>
              </w:rPr>
              <w:t>квартира (безвозмездное, фактическое предоставление)</w:t>
            </w:r>
          </w:p>
        </w:tc>
        <w:tc>
          <w:tcPr>
            <w:tcW w:w="1559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89,67</w:t>
            </w:r>
          </w:p>
        </w:tc>
        <w:tc>
          <w:tcPr>
            <w:tcW w:w="1556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Pr="004C6CC6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839" w:type="dxa"/>
            <w:vMerge/>
          </w:tcPr>
          <w:p w:rsidR="006248E5" w:rsidRPr="004C6CC6" w:rsidRDefault="006248E5" w:rsidP="004C6CC6">
            <w:pPr>
              <w:rPr>
                <w:rFonts w:ascii="Times New Roman" w:hAnsi="Times New Roman" w:cs="Times New Roman"/>
              </w:rPr>
            </w:pPr>
          </w:p>
        </w:tc>
      </w:tr>
    </w:tbl>
    <w:p w:rsidR="00530E5D" w:rsidRDefault="00530E5D" w:rsidP="00530E5D">
      <w:pPr>
        <w:jc w:val="center"/>
      </w:pPr>
    </w:p>
    <w:sectPr w:rsidR="00530E5D" w:rsidSect="006248E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5D"/>
    <w:rsid w:val="00065C1D"/>
    <w:rsid w:val="00092FE1"/>
    <w:rsid w:val="004C6CC6"/>
    <w:rsid w:val="00530E5D"/>
    <w:rsid w:val="006248E5"/>
    <w:rsid w:val="006A24C3"/>
    <w:rsid w:val="009A082D"/>
    <w:rsid w:val="00AB75BB"/>
    <w:rsid w:val="00CB58D4"/>
    <w:rsid w:val="00E35553"/>
    <w:rsid w:val="00E817DC"/>
    <w:rsid w:val="00F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3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3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2022-12-21T10:38:00Z</dcterms:created>
  <dcterms:modified xsi:type="dcterms:W3CDTF">2022-12-21T10:38:00Z</dcterms:modified>
</cp:coreProperties>
</file>