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C73140" w:rsidP="00F879DA">
      <w:pPr>
        <w:framePr w:h="1286" w:hSpace="38" w:wrap="notBeside" w:vAnchor="text" w:hAnchor="page" w:x="5549" w:y="-47"/>
        <w:ind w:left="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8825" cy="8197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ED" w:rsidRPr="00855BED" w:rsidRDefault="00855BED" w:rsidP="00F879DA">
      <w:pPr>
        <w:shd w:val="clear" w:color="auto" w:fill="FFFFFF"/>
        <w:spacing w:before="10"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</w:p>
    <w:p w:rsidR="00855BED" w:rsidRDefault="00AC7C36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-1"/>
          <w:sz w:val="24"/>
          <w:szCs w:val="24"/>
        </w:rPr>
        <w:t xml:space="preserve">ПЕСЧАН </w:t>
      </w:r>
      <w:r w:rsidR="00855BED">
        <w:rPr>
          <w:b/>
          <w:bCs/>
          <w:color w:val="323232"/>
          <w:spacing w:val="-1"/>
          <w:sz w:val="24"/>
          <w:szCs w:val="24"/>
        </w:rPr>
        <w:t>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</w:p>
    <w:p w:rsidR="00855BED" w:rsidRDefault="00855BED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</w:t>
      </w:r>
    </w:p>
    <w:p w:rsidR="00855BED" w:rsidRDefault="00F10BDD" w:rsidP="00F879DA">
      <w:pPr>
        <w:shd w:val="clear" w:color="auto" w:fill="FFFFFF"/>
        <w:spacing w:line="274" w:lineRule="exact"/>
        <w:ind w:left="142" w:firstLine="734"/>
        <w:rPr>
          <w:b/>
          <w:bCs/>
          <w:color w:val="323232"/>
          <w:spacing w:val="1"/>
          <w:sz w:val="24"/>
          <w:szCs w:val="24"/>
        </w:rPr>
      </w:pPr>
      <w:proofErr w:type="gramStart"/>
      <w:r>
        <w:rPr>
          <w:b/>
          <w:bCs/>
          <w:color w:val="323232"/>
          <w:spacing w:val="1"/>
          <w:sz w:val="24"/>
          <w:szCs w:val="24"/>
        </w:rPr>
        <w:t>Б</w:t>
      </w:r>
      <w:proofErr w:type="gramEnd"/>
      <w:r>
        <w:rPr>
          <w:b/>
          <w:bCs/>
          <w:color w:val="323232"/>
          <w:spacing w:val="1"/>
          <w:sz w:val="24"/>
          <w:szCs w:val="24"/>
        </w:rPr>
        <w:t>ҮРДӘЦИН</w:t>
      </w:r>
    </w:p>
    <w:p w:rsidR="00F10BDD" w:rsidRDefault="00F10BDD" w:rsidP="00F879DA">
      <w:pPr>
        <w:shd w:val="clear" w:color="auto" w:fill="FFFFFF"/>
        <w:spacing w:line="274" w:lineRule="exact"/>
        <w:ind w:left="142"/>
      </w:pPr>
      <w:r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F879DA">
      <w:pPr>
        <w:shd w:val="clear" w:color="auto" w:fill="FFFFFF"/>
        <w:spacing w:before="10" w:line="274" w:lineRule="exact"/>
        <w:ind w:left="142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</w:p>
    <w:p w:rsidR="00F10ADD" w:rsidRDefault="00AC7C36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-1"/>
          <w:sz w:val="24"/>
          <w:szCs w:val="24"/>
        </w:rPr>
        <w:t>ПЕСЧАНОГО</w:t>
      </w:r>
      <w:r w:rsidR="00F10ADD">
        <w:rPr>
          <w:b/>
          <w:bCs/>
          <w:color w:val="323232"/>
          <w:spacing w:val="-1"/>
          <w:sz w:val="24"/>
          <w:szCs w:val="24"/>
        </w:rPr>
        <w:t xml:space="preserve"> СЕЛЬСКОГО</w:t>
      </w:r>
    </w:p>
    <w:p w:rsidR="00F10ADD" w:rsidRDefault="00F10ADD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МУНИЦИПАЛЬНОГО</w:t>
      </w:r>
    </w:p>
    <w:p w:rsidR="00F10ADD" w:rsidRDefault="00F10ADD" w:rsidP="00F879DA">
      <w:pPr>
        <w:shd w:val="clear" w:color="auto" w:fill="FFFFFF"/>
        <w:spacing w:line="274" w:lineRule="exact"/>
        <w:ind w:left="142" w:firstLine="734"/>
      </w:pP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F879DA">
      <w:pPr>
        <w:shd w:val="clear" w:color="auto" w:fill="FFFFFF"/>
        <w:spacing w:line="274" w:lineRule="exact"/>
        <w:ind w:left="142" w:firstLine="734"/>
        <w:sectPr w:rsidR="00F10ADD" w:rsidSect="00F879DA">
          <w:type w:val="continuous"/>
          <w:pgSz w:w="11909" w:h="16834"/>
          <w:pgMar w:top="567" w:right="583" w:bottom="360" w:left="993" w:header="720" w:footer="720" w:gutter="0"/>
          <w:cols w:num="2" w:space="720" w:equalWidth="0">
            <w:col w:w="4252" w:space="2092"/>
            <w:col w:w="3988"/>
          </w:cols>
          <w:noEndnote/>
        </w:sectPr>
      </w:pPr>
    </w:p>
    <w:p w:rsidR="00D57E1D" w:rsidRPr="001F26F2" w:rsidRDefault="00F10ADD" w:rsidP="00F879DA">
      <w:pPr>
        <w:shd w:val="clear" w:color="auto" w:fill="FFFFFF"/>
        <w:spacing w:before="100" w:beforeAutospacing="1" w:after="100" w:afterAutospacing="1"/>
        <w:ind w:left="142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AC7C36">
        <w:rPr>
          <w:color w:val="000000"/>
          <w:spacing w:val="1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</w:t>
      </w:r>
      <w:r w:rsidR="00AC7C36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AC7C36">
        <w:rPr>
          <w:color w:val="000000"/>
          <w:spacing w:val="1"/>
          <w:sz w:val="24"/>
          <w:szCs w:val="24"/>
        </w:rPr>
        <w:t>Песчаный</w:t>
      </w:r>
      <w:r>
        <w:rPr>
          <w:color w:val="000000"/>
          <w:spacing w:val="1"/>
          <w:sz w:val="24"/>
          <w:szCs w:val="24"/>
        </w:rPr>
        <w:t xml:space="preserve">, ул. </w:t>
      </w:r>
      <w:r w:rsidR="00AC7C36">
        <w:rPr>
          <w:color w:val="000000"/>
          <w:spacing w:val="1"/>
          <w:sz w:val="24"/>
          <w:szCs w:val="24"/>
        </w:rPr>
        <w:t>Строителей</w:t>
      </w:r>
      <w:r w:rsidR="005D3300">
        <w:rPr>
          <w:color w:val="000000"/>
          <w:spacing w:val="1"/>
          <w:sz w:val="24"/>
          <w:szCs w:val="24"/>
        </w:rPr>
        <w:t>, 23</w:t>
      </w:r>
      <w:r w:rsidR="00AC7C36">
        <w:rPr>
          <w:color w:val="000000"/>
          <w:spacing w:val="1"/>
          <w:sz w:val="24"/>
          <w:szCs w:val="24"/>
        </w:rPr>
        <w:t>»а»</w:t>
      </w:r>
      <w:r w:rsidR="00D87947">
        <w:rPr>
          <w:color w:val="000000"/>
          <w:spacing w:val="1"/>
          <w:sz w:val="24"/>
          <w:szCs w:val="24"/>
        </w:rPr>
        <w:t xml:space="preserve">      </w:t>
      </w:r>
      <w:r w:rsidR="00AC7C36" w:rsidRPr="001669DA">
        <w:rPr>
          <w:color w:val="000000"/>
          <w:spacing w:val="-1"/>
          <w:sz w:val="24"/>
          <w:szCs w:val="24"/>
        </w:rPr>
        <w:t xml:space="preserve">(84736) 9-5-4-47, </w:t>
      </w:r>
      <w:r w:rsidR="00AC7C36" w:rsidRPr="001669DA">
        <w:rPr>
          <w:color w:val="000000"/>
          <w:spacing w:val="-1"/>
          <w:sz w:val="24"/>
          <w:szCs w:val="24"/>
          <w:lang w:val="en-US"/>
        </w:rPr>
        <w:t>E</w:t>
      </w:r>
      <w:r w:rsidR="00AC7C36" w:rsidRPr="001669DA">
        <w:rPr>
          <w:color w:val="000000"/>
          <w:spacing w:val="-1"/>
          <w:sz w:val="24"/>
          <w:szCs w:val="24"/>
        </w:rPr>
        <w:t>-</w:t>
      </w:r>
      <w:r w:rsidR="00AC7C36" w:rsidRPr="001669DA">
        <w:rPr>
          <w:color w:val="000000"/>
          <w:spacing w:val="-1"/>
          <w:sz w:val="24"/>
          <w:szCs w:val="24"/>
          <w:lang w:val="en-US"/>
        </w:rPr>
        <w:t>mail</w:t>
      </w:r>
      <w:r w:rsidR="00AC7C36" w:rsidRPr="001669DA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>.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 xml:space="preserve"> @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>.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F879DA">
      <w:pPr>
        <w:shd w:val="clear" w:color="auto" w:fill="FFFFFF"/>
        <w:spacing w:before="100" w:beforeAutospacing="1" w:after="100" w:afterAutospacing="1"/>
        <w:ind w:left="142"/>
      </w:pPr>
    </w:p>
    <w:p w:rsidR="00F10ADD" w:rsidRDefault="00F10ADD" w:rsidP="00F879DA">
      <w:pPr>
        <w:shd w:val="clear" w:color="auto" w:fill="FFFFFF"/>
        <w:spacing w:before="5" w:after="518"/>
        <w:ind w:left="142" w:right="370"/>
        <w:jc w:val="center"/>
        <w:sectPr w:rsidR="00F10ADD" w:rsidSect="00F879DA">
          <w:type w:val="continuous"/>
          <w:pgSz w:w="11909" w:h="16834"/>
          <w:pgMar w:top="1068" w:right="583" w:bottom="360" w:left="993" w:header="720" w:footer="720" w:gutter="0"/>
          <w:cols w:space="60"/>
          <w:noEndnote/>
        </w:sectPr>
      </w:pPr>
    </w:p>
    <w:p w:rsidR="00867AA6" w:rsidRPr="00867AA6" w:rsidRDefault="00E9166E" w:rsidP="00F879DA">
      <w:pPr>
        <w:shd w:val="clear" w:color="auto" w:fill="FFFFFF"/>
        <w:ind w:left="142" w:right="-3458"/>
        <w:rPr>
          <w:b/>
          <w:noProof/>
          <w:sz w:val="28"/>
          <w:szCs w:val="28"/>
        </w:rPr>
      </w:pPr>
      <w:r w:rsidRPr="00E9166E">
        <w:rPr>
          <w:noProof/>
          <w:sz w:val="28"/>
          <w:szCs w:val="28"/>
        </w:rPr>
        <w:lastRenderedPageBreak/>
        <w:pict>
          <v:line id="_x0000_s1028" style="position:absolute;left:0;text-align:left;z-index:251660288;mso-position-horizontal-relative:margin" from="-17.05pt,-24.25pt" to="477.85pt,-24.25pt" o:allowincell="f" strokeweight="3.6pt">
            <w10:wrap anchorx="margin"/>
          </v:line>
        </w:pict>
      </w:r>
      <w:r w:rsidRPr="00E9166E">
        <w:rPr>
          <w:noProof/>
          <w:sz w:val="28"/>
          <w:szCs w:val="28"/>
        </w:rPr>
        <w:pict>
          <v:line id="_x0000_s1029" style="position:absolute;left:0;text-align:left;z-index:251661312;mso-position-horizontal-relative:margin" from="-17.05pt,-15.6pt" to="477.35pt,-15.6pt" o:allowincell="f" strokeweight=".7pt">
            <w10:wrap anchorx="margin"/>
          </v:line>
        </w:pict>
      </w:r>
      <w:r w:rsidR="00867AA6" w:rsidRPr="00867AA6">
        <w:rPr>
          <w:noProof/>
          <w:sz w:val="28"/>
          <w:szCs w:val="28"/>
        </w:rPr>
        <w:t xml:space="preserve">                                                 </w:t>
      </w:r>
      <w:r w:rsidR="00867AA6" w:rsidRPr="00867AA6">
        <w:rPr>
          <w:b/>
          <w:noProof/>
          <w:sz w:val="28"/>
          <w:szCs w:val="28"/>
        </w:rPr>
        <w:t xml:space="preserve">ПОСТАНОВЛЕНИЕ </w:t>
      </w:r>
    </w:p>
    <w:p w:rsidR="00867AA6" w:rsidRPr="00867AA6" w:rsidRDefault="00867AA6" w:rsidP="00F879DA">
      <w:pPr>
        <w:shd w:val="clear" w:color="auto" w:fill="FFFFFF"/>
        <w:ind w:left="142"/>
        <w:rPr>
          <w:noProof/>
          <w:sz w:val="28"/>
          <w:szCs w:val="28"/>
        </w:rPr>
      </w:pPr>
    </w:p>
    <w:p w:rsidR="00867AA6" w:rsidRPr="00867AA6" w:rsidRDefault="00867AA6" w:rsidP="003133C2">
      <w:pPr>
        <w:shd w:val="clear" w:color="auto" w:fill="FFFFFF"/>
        <w:ind w:left="284"/>
        <w:rPr>
          <w:bCs/>
          <w:color w:val="323232"/>
          <w:spacing w:val="-4"/>
          <w:sz w:val="28"/>
          <w:szCs w:val="28"/>
        </w:rPr>
      </w:pPr>
      <w:r w:rsidRPr="00867AA6">
        <w:rPr>
          <w:noProof/>
          <w:sz w:val="28"/>
          <w:szCs w:val="28"/>
        </w:rPr>
        <w:t>«16» мая</w:t>
      </w:r>
      <w:r w:rsidRPr="00867AA6">
        <w:rPr>
          <w:bCs/>
          <w:color w:val="323232"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>2018</w:t>
      </w:r>
      <w:r w:rsidRPr="00867AA6">
        <w:rPr>
          <w:bCs/>
          <w:color w:val="323232"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 xml:space="preserve">г                                      </w:t>
      </w:r>
      <w:r>
        <w:rPr>
          <w:bCs/>
          <w:spacing w:val="-4"/>
          <w:sz w:val="28"/>
          <w:szCs w:val="28"/>
        </w:rPr>
        <w:t xml:space="preserve">№ </w:t>
      </w:r>
      <w:r w:rsidR="001F32F3">
        <w:rPr>
          <w:bCs/>
          <w:spacing w:val="-4"/>
          <w:sz w:val="28"/>
          <w:szCs w:val="28"/>
        </w:rPr>
        <w:t>9</w:t>
      </w:r>
      <w:r>
        <w:rPr>
          <w:bCs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 xml:space="preserve">                                       п. Песчаный.</w:t>
      </w:r>
    </w:p>
    <w:p w:rsidR="00867AA6" w:rsidRPr="00867AA6" w:rsidRDefault="00867AA6" w:rsidP="003133C2">
      <w:pPr>
        <w:shd w:val="clear" w:color="auto" w:fill="FFFFFF"/>
        <w:ind w:left="284"/>
        <w:rPr>
          <w:bCs/>
          <w:color w:val="323232"/>
          <w:spacing w:val="-4"/>
          <w:sz w:val="28"/>
          <w:szCs w:val="28"/>
        </w:rPr>
      </w:pPr>
      <w:r w:rsidRPr="00867AA6">
        <w:rPr>
          <w:bCs/>
          <w:color w:val="323232"/>
          <w:spacing w:val="-4"/>
          <w:sz w:val="28"/>
          <w:szCs w:val="28"/>
        </w:rPr>
        <w:t xml:space="preserve"> </w:t>
      </w:r>
    </w:p>
    <w:p w:rsidR="001F32F3" w:rsidRDefault="001F32F3" w:rsidP="003133C2">
      <w:pPr>
        <w:ind w:left="284"/>
        <w:jc w:val="center"/>
        <w:rPr>
          <w:b/>
          <w:sz w:val="28"/>
          <w:szCs w:val="28"/>
        </w:rPr>
      </w:pPr>
      <w:r w:rsidRPr="003133C2">
        <w:rPr>
          <w:b/>
          <w:sz w:val="28"/>
          <w:szCs w:val="28"/>
        </w:rPr>
        <w:t>О повышении устойчивости функционирования организаций, предприятий и учреждений в чрезвычайных ситуациях.</w:t>
      </w:r>
    </w:p>
    <w:p w:rsidR="003133C2" w:rsidRDefault="003133C2" w:rsidP="003133C2">
      <w:pPr>
        <w:ind w:left="284"/>
        <w:jc w:val="center"/>
        <w:rPr>
          <w:b/>
          <w:sz w:val="28"/>
          <w:szCs w:val="28"/>
        </w:rPr>
      </w:pPr>
    </w:p>
    <w:p w:rsidR="003133C2" w:rsidRPr="003133C2" w:rsidRDefault="003133C2" w:rsidP="003133C2">
      <w:pPr>
        <w:ind w:left="284"/>
        <w:jc w:val="center"/>
        <w:rPr>
          <w:b/>
          <w:color w:val="2D2D2D"/>
          <w:spacing w:val="2"/>
          <w:sz w:val="28"/>
          <w:szCs w:val="28"/>
        </w:rPr>
      </w:pP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8"/>
          <w:szCs w:val="28"/>
        </w:rPr>
      </w:pPr>
      <w:r w:rsidRPr="003133C2">
        <w:rPr>
          <w:spacing w:val="2"/>
          <w:sz w:val="28"/>
          <w:szCs w:val="28"/>
        </w:rPr>
        <w:t xml:space="preserve">    </w:t>
      </w:r>
      <w:r w:rsidR="003133C2">
        <w:rPr>
          <w:spacing w:val="2"/>
          <w:sz w:val="28"/>
          <w:szCs w:val="28"/>
        </w:rPr>
        <w:t xml:space="preserve">    </w:t>
      </w:r>
      <w:r w:rsidRPr="003133C2">
        <w:rPr>
          <w:spacing w:val="2"/>
          <w:sz w:val="28"/>
          <w:szCs w:val="28"/>
        </w:rPr>
        <w:t>В соответствии с </w:t>
      </w:r>
      <w:hyperlink r:id="rId6" w:history="1">
        <w:r w:rsidRPr="003133C2">
          <w:rPr>
            <w:spacing w:val="2"/>
            <w:sz w:val="28"/>
            <w:szCs w:val="28"/>
          </w:rPr>
          <w:t>Федеральным законом от 21 декабря 1994 года № 68-ФЗ "О защите населения и территорий от чрезвычайных ситуаций природного и техногенного характера"</w:t>
        </w:r>
      </w:hyperlink>
      <w:r w:rsidRPr="003133C2">
        <w:rPr>
          <w:spacing w:val="2"/>
          <w:sz w:val="28"/>
          <w:szCs w:val="28"/>
        </w:rPr>
        <w:t xml:space="preserve">, в целях оказания содействия устойчивому функционированию организаций, предприятий и учреждений в условиях чрезвычайных ситуаций и снижения потерь от их последствий администрация </w:t>
      </w:r>
      <w:r w:rsidR="003133C2">
        <w:rPr>
          <w:spacing w:val="2"/>
          <w:sz w:val="28"/>
          <w:szCs w:val="28"/>
        </w:rPr>
        <w:t>Песчаного</w:t>
      </w:r>
      <w:r w:rsidRPr="003133C2">
        <w:rPr>
          <w:spacing w:val="2"/>
          <w:sz w:val="28"/>
          <w:szCs w:val="28"/>
        </w:rPr>
        <w:t xml:space="preserve"> СМО РК </w:t>
      </w:r>
    </w:p>
    <w:p w:rsidR="003133C2" w:rsidRDefault="003133C2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8"/>
          <w:szCs w:val="28"/>
        </w:rPr>
      </w:pPr>
    </w:p>
    <w:p w:rsidR="001F32F3" w:rsidRPr="003133C2" w:rsidRDefault="001F32F3" w:rsidP="003133C2">
      <w:pPr>
        <w:shd w:val="clear" w:color="auto" w:fill="FFFFFF"/>
        <w:spacing w:line="315" w:lineRule="atLeast"/>
        <w:ind w:left="284"/>
        <w:jc w:val="center"/>
        <w:textAlignment w:val="baseline"/>
        <w:rPr>
          <w:b/>
          <w:spacing w:val="2"/>
          <w:sz w:val="28"/>
          <w:szCs w:val="28"/>
        </w:rPr>
      </w:pPr>
      <w:r w:rsidRPr="003133C2">
        <w:rPr>
          <w:b/>
          <w:spacing w:val="2"/>
          <w:sz w:val="28"/>
          <w:szCs w:val="28"/>
        </w:rPr>
        <w:t>постановляет:</w:t>
      </w:r>
    </w:p>
    <w:p w:rsidR="001F32F3" w:rsidRP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8"/>
          <w:szCs w:val="28"/>
        </w:rPr>
      </w:pPr>
    </w:p>
    <w:p w:rsidR="003133C2" w:rsidRDefault="003133C2" w:rsidP="003133C2">
      <w:pPr>
        <w:pStyle w:val="aa"/>
        <w:widowControl/>
        <w:shd w:val="clear" w:color="auto" w:fill="FFFFFF"/>
        <w:autoSpaceDE/>
        <w:autoSpaceDN/>
        <w:adjustRightInd/>
        <w:spacing w:line="315" w:lineRule="atLeast"/>
        <w:ind w:left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1. </w:t>
      </w:r>
      <w:r w:rsidR="001F32F3" w:rsidRPr="003133C2">
        <w:rPr>
          <w:spacing w:val="2"/>
          <w:sz w:val="28"/>
          <w:szCs w:val="28"/>
        </w:rPr>
        <w:t>Утвердить</w:t>
      </w:r>
      <w:r>
        <w:rPr>
          <w:spacing w:val="2"/>
          <w:sz w:val="28"/>
          <w:szCs w:val="28"/>
        </w:rPr>
        <w:t>:</w:t>
      </w:r>
      <w:r w:rsidR="001F32F3" w:rsidRPr="003133C2">
        <w:rPr>
          <w:spacing w:val="2"/>
          <w:sz w:val="28"/>
          <w:szCs w:val="28"/>
        </w:rPr>
        <w:t xml:space="preserve"> </w:t>
      </w:r>
    </w:p>
    <w:p w:rsidR="001F32F3" w:rsidRPr="003133C2" w:rsidRDefault="003133C2" w:rsidP="003133C2">
      <w:pPr>
        <w:pStyle w:val="aa"/>
        <w:widowControl/>
        <w:shd w:val="clear" w:color="auto" w:fill="FFFFFF"/>
        <w:autoSpaceDE/>
        <w:autoSpaceDN/>
        <w:adjustRightInd/>
        <w:spacing w:line="315" w:lineRule="atLeast"/>
        <w:ind w:left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1.1. </w:t>
      </w:r>
      <w:r w:rsidR="001F32F3" w:rsidRPr="003133C2">
        <w:rPr>
          <w:spacing w:val="2"/>
          <w:sz w:val="28"/>
          <w:szCs w:val="28"/>
        </w:rPr>
        <w:t>Положение о повышении устойчивости функционирования организаций, предприятий и учреждений в чрезвычайных ситуациях. Приложение 1.</w:t>
      </w:r>
    </w:p>
    <w:p w:rsidR="001F32F3" w:rsidRPr="003133C2" w:rsidRDefault="003133C2" w:rsidP="003133C2">
      <w:pPr>
        <w:widowControl/>
        <w:shd w:val="clear" w:color="auto" w:fill="FFFFFF"/>
        <w:autoSpaceDE/>
        <w:autoSpaceDN/>
        <w:adjustRightInd/>
        <w:spacing w:line="315" w:lineRule="atLeast"/>
        <w:ind w:left="284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1.2. </w:t>
      </w:r>
      <w:r w:rsidR="001F32F3" w:rsidRPr="003133C2">
        <w:rPr>
          <w:sz w:val="28"/>
          <w:szCs w:val="28"/>
          <w:shd w:val="clear" w:color="auto" w:fill="FFFFFF"/>
        </w:rPr>
        <w:t>Положение о комиссии по повышению устойчивости функционирования организаций, учреждений, предприятий в чрезвычайных ситуациях. Приложение 2.</w:t>
      </w:r>
    </w:p>
    <w:p w:rsidR="001F32F3" w:rsidRPr="003133C2" w:rsidRDefault="003133C2" w:rsidP="003133C2">
      <w:pPr>
        <w:widowControl/>
        <w:shd w:val="clear" w:color="auto" w:fill="FFFFFF"/>
        <w:autoSpaceDE/>
        <w:autoSpaceDN/>
        <w:adjustRightInd/>
        <w:spacing w:line="315" w:lineRule="atLeast"/>
        <w:ind w:left="284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1.3. </w:t>
      </w:r>
      <w:r w:rsidR="001F32F3" w:rsidRPr="003133C2">
        <w:rPr>
          <w:sz w:val="28"/>
          <w:szCs w:val="28"/>
          <w:shd w:val="clear" w:color="auto" w:fill="FFFFFF"/>
        </w:rPr>
        <w:t>Состав комиссии по повышению устойчивости функционирования, учреждений, предприятий в чрезвычайных ситуациях. Приложение 3.</w:t>
      </w:r>
    </w:p>
    <w:p w:rsidR="001F32F3" w:rsidRPr="003133C2" w:rsidRDefault="003133C2" w:rsidP="003133C2">
      <w:pPr>
        <w:widowControl/>
        <w:shd w:val="clear" w:color="auto" w:fill="FFFFFF"/>
        <w:autoSpaceDE/>
        <w:autoSpaceDN/>
        <w:adjustRightInd/>
        <w:spacing w:line="315" w:lineRule="atLeast"/>
        <w:ind w:left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2. </w:t>
      </w:r>
      <w:r w:rsidR="001F32F3" w:rsidRPr="003133C2">
        <w:rPr>
          <w:spacing w:val="2"/>
          <w:sz w:val="28"/>
          <w:szCs w:val="28"/>
        </w:rPr>
        <w:t xml:space="preserve">Контроль над исполнением настоящего постановления возложить на </w:t>
      </w:r>
      <w:proofErr w:type="gramStart"/>
      <w:r w:rsidRPr="005147C0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proofErr w:type="gramEnd"/>
      <w:r w:rsidRPr="005147C0">
        <w:rPr>
          <w:sz w:val="28"/>
          <w:szCs w:val="28"/>
        </w:rPr>
        <w:t xml:space="preserve"> на решение задач в области гражданской обороны, защиты населения и территорий от чрезвычайных ситуаций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Гаряева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Басанга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Дорджиевича</w:t>
      </w:r>
      <w:proofErr w:type="spellEnd"/>
      <w:r w:rsidRPr="005147C0">
        <w:rPr>
          <w:sz w:val="28"/>
          <w:szCs w:val="28"/>
        </w:rPr>
        <w:t>.</w:t>
      </w:r>
    </w:p>
    <w:p w:rsidR="001F32F3" w:rsidRPr="003133C2" w:rsidRDefault="001F32F3" w:rsidP="003133C2">
      <w:pPr>
        <w:tabs>
          <w:tab w:val="left" w:pos="3200"/>
          <w:tab w:val="left" w:pos="6520"/>
        </w:tabs>
        <w:ind w:left="284"/>
        <w:jc w:val="both"/>
        <w:rPr>
          <w:color w:val="2D2D2D"/>
          <w:spacing w:val="2"/>
          <w:sz w:val="28"/>
          <w:szCs w:val="28"/>
        </w:rPr>
      </w:pPr>
      <w:r w:rsidRPr="003133C2">
        <w:rPr>
          <w:spacing w:val="2"/>
          <w:sz w:val="28"/>
          <w:szCs w:val="28"/>
        </w:rPr>
        <w:br/>
      </w:r>
    </w:p>
    <w:p w:rsidR="003133C2" w:rsidRPr="00867AA6" w:rsidRDefault="003133C2" w:rsidP="003133C2">
      <w:pPr>
        <w:pStyle w:val="aa"/>
        <w:shd w:val="clear" w:color="auto" w:fill="FFFFFF"/>
        <w:tabs>
          <w:tab w:val="left" w:pos="993"/>
        </w:tabs>
        <w:spacing w:line="274" w:lineRule="exact"/>
        <w:ind w:left="284"/>
        <w:jc w:val="both"/>
        <w:rPr>
          <w:bCs/>
          <w:sz w:val="28"/>
          <w:szCs w:val="28"/>
        </w:rPr>
      </w:pPr>
      <w:r w:rsidRPr="00867AA6">
        <w:rPr>
          <w:bCs/>
          <w:sz w:val="28"/>
          <w:szCs w:val="28"/>
        </w:rPr>
        <w:t>Глава администрации</w:t>
      </w:r>
    </w:p>
    <w:p w:rsidR="003133C2" w:rsidRPr="00867AA6" w:rsidRDefault="003133C2" w:rsidP="003133C2">
      <w:pPr>
        <w:pStyle w:val="aa"/>
        <w:shd w:val="clear" w:color="auto" w:fill="FFFFFF"/>
        <w:tabs>
          <w:tab w:val="left" w:pos="993"/>
        </w:tabs>
        <w:spacing w:line="274" w:lineRule="exact"/>
        <w:ind w:left="284"/>
        <w:jc w:val="both"/>
        <w:rPr>
          <w:bCs/>
          <w:sz w:val="28"/>
          <w:szCs w:val="28"/>
        </w:rPr>
      </w:pPr>
      <w:r w:rsidRPr="00867AA6">
        <w:rPr>
          <w:bCs/>
          <w:sz w:val="28"/>
          <w:szCs w:val="28"/>
        </w:rPr>
        <w:t xml:space="preserve">Песчаного СМО РК                                       В.М. </w:t>
      </w:r>
      <w:proofErr w:type="spellStart"/>
      <w:r w:rsidRPr="00867AA6">
        <w:rPr>
          <w:bCs/>
          <w:sz w:val="28"/>
          <w:szCs w:val="28"/>
        </w:rPr>
        <w:t>Болданников</w:t>
      </w:r>
      <w:proofErr w:type="spellEnd"/>
      <w:r w:rsidRPr="00867AA6">
        <w:rPr>
          <w:bCs/>
          <w:sz w:val="28"/>
          <w:szCs w:val="28"/>
        </w:rPr>
        <w:t>.</w:t>
      </w:r>
    </w:p>
    <w:p w:rsidR="001F32F3" w:rsidRPr="003133C2" w:rsidRDefault="001F32F3" w:rsidP="003133C2">
      <w:pPr>
        <w:tabs>
          <w:tab w:val="left" w:pos="3200"/>
          <w:tab w:val="left" w:pos="6520"/>
        </w:tabs>
        <w:ind w:left="284"/>
        <w:jc w:val="both"/>
        <w:rPr>
          <w:color w:val="2D2D2D"/>
          <w:spacing w:val="2"/>
          <w:sz w:val="28"/>
          <w:szCs w:val="28"/>
        </w:rPr>
      </w:pPr>
    </w:p>
    <w:p w:rsidR="001F32F3" w:rsidRDefault="001F32F3" w:rsidP="003133C2">
      <w:pPr>
        <w:tabs>
          <w:tab w:val="left" w:pos="3200"/>
          <w:tab w:val="left" w:pos="6520"/>
        </w:tabs>
        <w:ind w:left="284"/>
        <w:jc w:val="both"/>
        <w:rPr>
          <w:b/>
          <w:bCs/>
          <w:sz w:val="24"/>
          <w:szCs w:val="24"/>
        </w:rPr>
      </w:pPr>
      <w:r w:rsidRPr="003133C2">
        <w:rPr>
          <w:color w:val="2D2D2D"/>
          <w:spacing w:val="2"/>
          <w:sz w:val="28"/>
          <w:szCs w:val="28"/>
        </w:rPr>
        <w:br/>
      </w:r>
      <w:r w:rsidRPr="001A16B9">
        <w:rPr>
          <w:color w:val="2D2D2D"/>
          <w:spacing w:val="2"/>
          <w:sz w:val="24"/>
          <w:szCs w:val="24"/>
        </w:rPr>
        <w:br/>
      </w:r>
    </w:p>
    <w:p w:rsidR="001F32F3" w:rsidRDefault="001F32F3" w:rsidP="003133C2">
      <w:pPr>
        <w:tabs>
          <w:tab w:val="left" w:pos="3200"/>
          <w:tab w:val="left" w:pos="6520"/>
        </w:tabs>
        <w:ind w:left="284"/>
        <w:jc w:val="both"/>
        <w:rPr>
          <w:b/>
          <w:bCs/>
          <w:sz w:val="24"/>
          <w:szCs w:val="24"/>
        </w:rPr>
      </w:pPr>
    </w:p>
    <w:p w:rsidR="001F32F3" w:rsidRDefault="001F32F3" w:rsidP="003133C2">
      <w:pPr>
        <w:tabs>
          <w:tab w:val="left" w:pos="3200"/>
          <w:tab w:val="left" w:pos="6520"/>
        </w:tabs>
        <w:ind w:left="284"/>
        <w:rPr>
          <w:b/>
          <w:bCs/>
          <w:sz w:val="24"/>
          <w:szCs w:val="24"/>
        </w:rPr>
      </w:pPr>
    </w:p>
    <w:p w:rsidR="001F32F3" w:rsidRPr="00F26DFD" w:rsidRDefault="001F32F3" w:rsidP="003133C2">
      <w:pPr>
        <w:tabs>
          <w:tab w:val="left" w:pos="3200"/>
          <w:tab w:val="left" w:pos="6520"/>
        </w:tabs>
        <w:ind w:left="284"/>
        <w:rPr>
          <w:b/>
          <w:bCs/>
          <w:sz w:val="24"/>
          <w:szCs w:val="24"/>
        </w:rPr>
      </w:pPr>
    </w:p>
    <w:p w:rsidR="001F32F3" w:rsidRPr="00F26DFD" w:rsidRDefault="001F32F3" w:rsidP="003133C2">
      <w:pPr>
        <w:tabs>
          <w:tab w:val="left" w:pos="3200"/>
          <w:tab w:val="left" w:pos="6520"/>
        </w:tabs>
        <w:ind w:left="284"/>
        <w:rPr>
          <w:b/>
          <w:bCs/>
          <w:sz w:val="24"/>
          <w:szCs w:val="24"/>
        </w:rPr>
      </w:pPr>
    </w:p>
    <w:p w:rsidR="001F32F3" w:rsidRPr="00077A55" w:rsidRDefault="001F32F3" w:rsidP="001F32F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</w:p>
    <w:p w:rsidR="001F32F3" w:rsidRPr="00F26DFD" w:rsidRDefault="001F32F3" w:rsidP="001F32F3">
      <w:pPr>
        <w:ind w:firstLine="709"/>
        <w:jc w:val="right"/>
        <w:rPr>
          <w:kern w:val="2"/>
        </w:rPr>
      </w:pPr>
      <w:r w:rsidRPr="00F26DFD">
        <w:rPr>
          <w:kern w:val="2"/>
        </w:rPr>
        <w:lastRenderedPageBreak/>
        <w:t>Приложение 1</w:t>
      </w:r>
    </w:p>
    <w:p w:rsidR="001F32F3" w:rsidRPr="00F26DFD" w:rsidRDefault="001F32F3" w:rsidP="001F32F3">
      <w:pPr>
        <w:ind w:firstLine="709"/>
        <w:jc w:val="right"/>
        <w:rPr>
          <w:kern w:val="2"/>
        </w:rPr>
      </w:pPr>
      <w:r w:rsidRPr="00F26DFD">
        <w:rPr>
          <w:kern w:val="2"/>
        </w:rPr>
        <w:t>к постановлению Главы</w:t>
      </w:r>
    </w:p>
    <w:p w:rsidR="001F32F3" w:rsidRPr="00F26DFD" w:rsidRDefault="003133C2" w:rsidP="001F32F3">
      <w:pPr>
        <w:ind w:firstLine="709"/>
        <w:jc w:val="right"/>
        <w:rPr>
          <w:kern w:val="2"/>
        </w:rPr>
      </w:pPr>
      <w:r>
        <w:rPr>
          <w:kern w:val="2"/>
        </w:rPr>
        <w:t>Песчаного</w:t>
      </w:r>
      <w:r w:rsidR="001F32F3" w:rsidRPr="00F26DFD">
        <w:rPr>
          <w:kern w:val="2"/>
        </w:rPr>
        <w:t xml:space="preserve"> СМО РК</w:t>
      </w:r>
    </w:p>
    <w:p w:rsidR="001F32F3" w:rsidRDefault="001F32F3" w:rsidP="001F32F3">
      <w:pPr>
        <w:ind w:firstLine="709"/>
        <w:jc w:val="right"/>
        <w:rPr>
          <w:kern w:val="2"/>
        </w:rPr>
      </w:pPr>
      <w:r w:rsidRPr="00F26DFD">
        <w:rPr>
          <w:kern w:val="2"/>
        </w:rPr>
        <w:t xml:space="preserve">от </w:t>
      </w:r>
      <w:r w:rsidR="003133C2">
        <w:rPr>
          <w:kern w:val="2"/>
        </w:rPr>
        <w:t>16</w:t>
      </w:r>
      <w:r w:rsidRPr="00F26DFD">
        <w:rPr>
          <w:kern w:val="2"/>
        </w:rPr>
        <w:t>.</w:t>
      </w:r>
      <w:r w:rsidR="003133C2">
        <w:rPr>
          <w:kern w:val="2"/>
        </w:rPr>
        <w:t>05</w:t>
      </w:r>
      <w:r w:rsidRPr="00F26DFD">
        <w:rPr>
          <w:kern w:val="2"/>
        </w:rPr>
        <w:t>.201</w:t>
      </w:r>
      <w:r w:rsidR="003133C2">
        <w:rPr>
          <w:kern w:val="2"/>
        </w:rPr>
        <w:t>8</w:t>
      </w:r>
      <w:r w:rsidRPr="00F26DFD">
        <w:rPr>
          <w:kern w:val="2"/>
        </w:rPr>
        <w:t xml:space="preserve"> №</w:t>
      </w:r>
      <w:r w:rsidR="00E826D4">
        <w:rPr>
          <w:kern w:val="2"/>
        </w:rPr>
        <w:t xml:space="preserve"> </w:t>
      </w:r>
      <w:r w:rsidR="003133C2">
        <w:rPr>
          <w:kern w:val="2"/>
        </w:rPr>
        <w:t>9</w:t>
      </w:r>
    </w:p>
    <w:p w:rsidR="001F32F3" w:rsidRPr="00F26DFD" w:rsidRDefault="001F32F3" w:rsidP="001F32F3">
      <w:pPr>
        <w:ind w:firstLine="709"/>
        <w:jc w:val="right"/>
        <w:rPr>
          <w:kern w:val="2"/>
        </w:rPr>
      </w:pPr>
    </w:p>
    <w:p w:rsidR="001F32F3" w:rsidRPr="00C22363" w:rsidRDefault="001F32F3" w:rsidP="001F32F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1A16B9">
        <w:rPr>
          <w:b/>
          <w:spacing w:val="2"/>
          <w:sz w:val="24"/>
          <w:szCs w:val="24"/>
        </w:rPr>
        <w:t>Положение</w:t>
      </w:r>
    </w:p>
    <w:p w:rsidR="001F32F3" w:rsidRPr="001A16B9" w:rsidRDefault="001F32F3" w:rsidP="001F32F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1A16B9">
        <w:rPr>
          <w:b/>
          <w:spacing w:val="2"/>
          <w:sz w:val="24"/>
          <w:szCs w:val="24"/>
        </w:rPr>
        <w:t xml:space="preserve"> о повышении устойчивос</w:t>
      </w:r>
      <w:r w:rsidRPr="00C22363">
        <w:rPr>
          <w:b/>
          <w:spacing w:val="2"/>
          <w:sz w:val="24"/>
          <w:szCs w:val="24"/>
        </w:rPr>
        <w:t xml:space="preserve">ти функционирования организаций, предприятий и учреждений </w:t>
      </w:r>
      <w:r w:rsidRPr="001A16B9">
        <w:rPr>
          <w:b/>
          <w:spacing w:val="2"/>
          <w:sz w:val="24"/>
          <w:szCs w:val="24"/>
        </w:rPr>
        <w:t xml:space="preserve">в </w:t>
      </w:r>
      <w:r w:rsidRPr="00C22363">
        <w:rPr>
          <w:b/>
          <w:spacing w:val="2"/>
          <w:sz w:val="24"/>
          <w:szCs w:val="24"/>
        </w:rPr>
        <w:t>чрезвычайных ситуациях.</w:t>
      </w:r>
    </w:p>
    <w:p w:rsidR="001F32F3" w:rsidRPr="00E826D4" w:rsidRDefault="001F32F3" w:rsidP="001F32F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br/>
      </w:r>
      <w:r w:rsidRPr="00E826D4">
        <w:rPr>
          <w:b/>
          <w:spacing w:val="2"/>
          <w:sz w:val="24"/>
          <w:szCs w:val="24"/>
        </w:rPr>
        <w:t>1. Общие положения</w:t>
      </w:r>
    </w:p>
    <w:p w:rsidR="001F32F3" w:rsidRPr="001A16B9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 xml:space="preserve">1.1. </w:t>
      </w:r>
      <w:proofErr w:type="gramStart"/>
      <w:r w:rsidRPr="001A16B9">
        <w:rPr>
          <w:spacing w:val="2"/>
          <w:sz w:val="24"/>
          <w:szCs w:val="24"/>
        </w:rPr>
        <w:t xml:space="preserve">Под устойчивостью функционирования </w:t>
      </w:r>
      <w:r w:rsidRPr="00C22363">
        <w:rPr>
          <w:sz w:val="24"/>
          <w:szCs w:val="24"/>
          <w:shd w:val="clear" w:color="auto" w:fill="FFFFFF"/>
        </w:rPr>
        <w:t>организаций, учреждений, предприятий в чрезвычайных ситуациях</w:t>
      </w:r>
      <w:r w:rsidRPr="001A16B9">
        <w:rPr>
          <w:spacing w:val="2"/>
          <w:sz w:val="24"/>
          <w:szCs w:val="24"/>
        </w:rPr>
        <w:t xml:space="preserve">, имеющих в собственности потенциально опасные объекты инфраструктуры </w:t>
      </w:r>
      <w:r w:rsidR="003133C2">
        <w:rPr>
          <w:spacing w:val="2"/>
          <w:sz w:val="24"/>
          <w:szCs w:val="24"/>
        </w:rPr>
        <w:t>Песчаного</w:t>
      </w:r>
      <w:r w:rsidRPr="00C22363">
        <w:rPr>
          <w:spacing w:val="2"/>
          <w:sz w:val="24"/>
          <w:szCs w:val="24"/>
        </w:rPr>
        <w:t xml:space="preserve"> СМО</w:t>
      </w:r>
      <w:r w:rsidRPr="001A16B9">
        <w:rPr>
          <w:spacing w:val="2"/>
          <w:sz w:val="24"/>
          <w:szCs w:val="24"/>
        </w:rPr>
        <w:t>, объекты экономики, попадающие в зону чрезвычайной ситуации, а также объекты систем жизнеобеспечения населения (далее - объекты) в условиях чрезвычайных ситуаций понимается их способность противостоять разрушительному воздействию последствий аварий, катастроф и стихийных бедствий, производить продукцию в соответствии с запланированным объемом и номенклатурой в условиях</w:t>
      </w:r>
      <w:proofErr w:type="gramEnd"/>
      <w:r w:rsidRPr="001A16B9">
        <w:rPr>
          <w:spacing w:val="2"/>
          <w:sz w:val="24"/>
          <w:szCs w:val="24"/>
        </w:rPr>
        <w:t xml:space="preserve"> повторяющегося их воздействия и восстанавливать свою работоспособность в кратчайшие сроки.</w:t>
      </w:r>
    </w:p>
    <w:p w:rsidR="001F32F3" w:rsidRPr="001A16B9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1.2. Повышение устойчивости функционирования объектов в условиях чрезвычайных ситуаций (далее - ЧС) - это комплекс организационных, инженерно-технических и специальных технологических мероприятий, осуществляемых на объекте с целью снижения риска возникновения ЧС, защиты персонала объекта, снижения ущерба от их возникновения, защиты от террористических актов, а также восстановления нарушенного производства в сжатые сроки.</w:t>
      </w:r>
    </w:p>
    <w:p w:rsidR="001F32F3" w:rsidRPr="001A16B9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1.3. Повышение устойчивости функционирования объектов достигается заблаговременной разработкой и осуществлением указанного комплекса организационных, инженерно-технических и специальных технологических мероприятий.</w:t>
      </w:r>
    </w:p>
    <w:p w:rsidR="001F32F3" w:rsidRPr="001A16B9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1.4. Вопросы повышения устойчивости отрабатываются в муниципальн</w:t>
      </w:r>
      <w:r w:rsidRPr="00C22363">
        <w:rPr>
          <w:spacing w:val="2"/>
          <w:sz w:val="24"/>
          <w:szCs w:val="24"/>
        </w:rPr>
        <w:t>ом</w:t>
      </w:r>
      <w:r w:rsidRPr="001A16B9">
        <w:rPr>
          <w:spacing w:val="2"/>
          <w:sz w:val="24"/>
          <w:szCs w:val="24"/>
        </w:rPr>
        <w:t xml:space="preserve"> образовани</w:t>
      </w:r>
      <w:r w:rsidRPr="00C22363">
        <w:rPr>
          <w:spacing w:val="2"/>
          <w:sz w:val="24"/>
          <w:szCs w:val="24"/>
        </w:rPr>
        <w:t>и</w:t>
      </w:r>
      <w:r w:rsidRPr="001A16B9">
        <w:rPr>
          <w:spacing w:val="2"/>
          <w:sz w:val="24"/>
          <w:szCs w:val="24"/>
        </w:rPr>
        <w:t xml:space="preserve"> и на объектах.</w:t>
      </w:r>
    </w:p>
    <w:p w:rsidR="001F32F3" w:rsidRPr="001A16B9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1.5. Организация работы по выполнению мероприятий повышения устойчивости функционирования осуществляется глав</w:t>
      </w:r>
      <w:r w:rsidRPr="00C22363">
        <w:rPr>
          <w:spacing w:val="2"/>
          <w:sz w:val="24"/>
          <w:szCs w:val="24"/>
        </w:rPr>
        <w:t>ой</w:t>
      </w:r>
      <w:r w:rsidRPr="001A16B9">
        <w:rPr>
          <w:spacing w:val="2"/>
          <w:sz w:val="24"/>
          <w:szCs w:val="24"/>
        </w:rPr>
        <w:t xml:space="preserve"> муниципальн</w:t>
      </w:r>
      <w:r w:rsidRPr="00C22363">
        <w:rPr>
          <w:spacing w:val="2"/>
          <w:sz w:val="24"/>
          <w:szCs w:val="24"/>
        </w:rPr>
        <w:t>ого</w:t>
      </w:r>
      <w:r w:rsidRPr="001A16B9">
        <w:rPr>
          <w:spacing w:val="2"/>
          <w:sz w:val="24"/>
          <w:szCs w:val="24"/>
        </w:rPr>
        <w:t xml:space="preserve"> образовани</w:t>
      </w:r>
      <w:r w:rsidRPr="00C22363">
        <w:rPr>
          <w:spacing w:val="2"/>
          <w:sz w:val="24"/>
          <w:szCs w:val="24"/>
        </w:rPr>
        <w:t>я</w:t>
      </w:r>
      <w:r w:rsidRPr="001A16B9">
        <w:rPr>
          <w:spacing w:val="2"/>
          <w:sz w:val="24"/>
          <w:szCs w:val="24"/>
        </w:rPr>
        <w:t xml:space="preserve"> и руководителями объектов.</w:t>
      </w:r>
    </w:p>
    <w:p w:rsidR="001F32F3" w:rsidRPr="00C22363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 xml:space="preserve">1.6. Для обеспечения планового выполнения всех мероприятий по повышению устойчивости функционирования объектов </w:t>
      </w:r>
      <w:r w:rsidR="003133C2">
        <w:rPr>
          <w:spacing w:val="2"/>
          <w:sz w:val="24"/>
          <w:szCs w:val="24"/>
        </w:rPr>
        <w:t>Песчаного</w:t>
      </w:r>
      <w:r w:rsidRPr="00C22363">
        <w:rPr>
          <w:spacing w:val="2"/>
          <w:sz w:val="24"/>
          <w:szCs w:val="24"/>
        </w:rPr>
        <w:t xml:space="preserve"> СМО</w:t>
      </w:r>
      <w:r w:rsidRPr="001A16B9">
        <w:rPr>
          <w:spacing w:val="2"/>
          <w:sz w:val="24"/>
          <w:szCs w:val="24"/>
        </w:rPr>
        <w:t>, могут создаваться комиссии по повышению устойчивости функционирования (далее - комиссия) или рабочие группы в составе комиссии по предупреждению и ликвидации чрезвычайных ситуаций и обеспечению пожарной безопасности, наделенные полномочиями по рассмотрению вопросов устойчивости функционирования объектов. </w:t>
      </w:r>
      <w:r w:rsidRPr="001A16B9">
        <w:rPr>
          <w:spacing w:val="2"/>
          <w:sz w:val="24"/>
          <w:szCs w:val="24"/>
        </w:rPr>
        <w:br/>
        <w:t xml:space="preserve">Комиссия (рабочая группа) разрабатывает ежегодный план. В своей работе она руководствуется законодательными и иными нормативными правовыми актами Российской Федерации и </w:t>
      </w:r>
      <w:r w:rsidRPr="00C22363">
        <w:rPr>
          <w:spacing w:val="2"/>
          <w:sz w:val="24"/>
          <w:szCs w:val="24"/>
        </w:rPr>
        <w:t>Республики Калмыкия</w:t>
      </w:r>
      <w:r w:rsidRPr="001A16B9">
        <w:rPr>
          <w:spacing w:val="2"/>
          <w:sz w:val="24"/>
          <w:szCs w:val="24"/>
        </w:rPr>
        <w:t>, настоящим Положением, а также иными руководящими и методическими документами, разрабатываемыми федеральными органами исполнительной власти по вопросам устойчивого функционирования объектов. </w:t>
      </w:r>
    </w:p>
    <w:p w:rsidR="001F32F3" w:rsidRPr="00C22363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</w:p>
    <w:p w:rsidR="001F32F3" w:rsidRPr="001A16B9" w:rsidRDefault="001F32F3" w:rsidP="003133C2">
      <w:pPr>
        <w:shd w:val="clear" w:color="auto" w:fill="FFFFFF"/>
        <w:spacing w:line="315" w:lineRule="atLeast"/>
        <w:ind w:left="284"/>
        <w:jc w:val="center"/>
        <w:textAlignment w:val="baseline"/>
        <w:rPr>
          <w:spacing w:val="2"/>
          <w:sz w:val="24"/>
          <w:szCs w:val="24"/>
        </w:rPr>
      </w:pPr>
      <w:r w:rsidRPr="001A16B9">
        <w:rPr>
          <w:b/>
          <w:bCs/>
          <w:spacing w:val="2"/>
          <w:sz w:val="24"/>
          <w:szCs w:val="24"/>
        </w:rPr>
        <w:t>2. Мероприятия по повышению устойчивости функционирования</w:t>
      </w:r>
    </w:p>
    <w:p w:rsidR="001F32F3" w:rsidRPr="001A16B9" w:rsidRDefault="001F32F3" w:rsidP="003133C2">
      <w:pPr>
        <w:shd w:val="clear" w:color="auto" w:fill="FFFFFF"/>
        <w:spacing w:line="315" w:lineRule="atLeast"/>
        <w:ind w:left="284"/>
        <w:jc w:val="center"/>
        <w:textAlignment w:val="baseline"/>
        <w:rPr>
          <w:spacing w:val="2"/>
          <w:sz w:val="24"/>
          <w:szCs w:val="24"/>
        </w:rPr>
      </w:pPr>
      <w:r w:rsidRPr="001A16B9">
        <w:rPr>
          <w:b/>
          <w:bCs/>
          <w:spacing w:val="2"/>
          <w:sz w:val="24"/>
          <w:szCs w:val="24"/>
        </w:rPr>
        <w:t>объектов в условиях чрезвычайных ситуаций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2.1. Повышение устойчивости функционирования (далее - ПУФ) объектов включает комплекс следующих</w:t>
      </w:r>
      <w:r w:rsidR="003133C2">
        <w:rPr>
          <w:spacing w:val="2"/>
          <w:sz w:val="24"/>
          <w:szCs w:val="24"/>
        </w:rPr>
        <w:t xml:space="preserve"> мероприятий:</w:t>
      </w:r>
    </w:p>
    <w:p w:rsidR="001F32F3" w:rsidRPr="001A16B9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1A16B9">
        <w:rPr>
          <w:spacing w:val="2"/>
          <w:sz w:val="24"/>
          <w:szCs w:val="24"/>
        </w:rPr>
        <w:t>- организационные мероприятия, включающие планирование выполнения мероприятий по ПУФ объекта, разработку соответствующих нормативных документов;</w:t>
      </w:r>
      <w:r w:rsidRPr="001A16B9">
        <w:rPr>
          <w:spacing w:val="2"/>
          <w:sz w:val="24"/>
          <w:szCs w:val="24"/>
        </w:rPr>
        <w:br/>
        <w:t xml:space="preserve">- инженерно-технические мероприятия, включающие мероприятия по защите персонала объекта и населения в прилегающей к объекту местности, инженерно-технического комплекса </w:t>
      </w:r>
      <w:r w:rsidRPr="001A16B9">
        <w:rPr>
          <w:spacing w:val="2"/>
          <w:sz w:val="24"/>
          <w:szCs w:val="24"/>
        </w:rPr>
        <w:lastRenderedPageBreak/>
        <w:t>объекта, коммунально-энергетических и технологических сетей и сооружений;</w:t>
      </w:r>
      <w:r w:rsidRPr="001A16B9">
        <w:rPr>
          <w:spacing w:val="2"/>
          <w:sz w:val="24"/>
          <w:szCs w:val="24"/>
        </w:rPr>
        <w:br/>
        <w:t>- специальные технологические мероприятия, включающие мероприятия по подготовке объекта к работе при угрозе возникновения ЧС и его восстановлению.</w:t>
      </w:r>
      <w:proofErr w:type="gramEnd"/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 xml:space="preserve">2.2. </w:t>
      </w:r>
      <w:proofErr w:type="gramStart"/>
      <w:r w:rsidRPr="001A16B9">
        <w:rPr>
          <w:spacing w:val="2"/>
          <w:sz w:val="24"/>
          <w:szCs w:val="24"/>
        </w:rPr>
        <w:t>Организационные мероприятия, регламентирующие заблаговременное планирование и нормативное обеспечение действий органов управления, сил и средств, а также всего персонала объекта при угрозе возникновения и непосредственно при ЧС, включают в себя:</w:t>
      </w:r>
      <w:r w:rsidRPr="001A16B9">
        <w:rPr>
          <w:spacing w:val="2"/>
          <w:sz w:val="24"/>
          <w:szCs w:val="24"/>
        </w:rPr>
        <w:br/>
        <w:t>- прогнозирование последствий возможных ЧС и разработка планов действий на мирное время, включая подготовку и проведение мероприятий по всем направлениям повышения устойчи</w:t>
      </w:r>
      <w:r w:rsidR="003133C2">
        <w:rPr>
          <w:spacing w:val="2"/>
          <w:sz w:val="24"/>
          <w:szCs w:val="24"/>
        </w:rPr>
        <w:t xml:space="preserve">вости функционирования объекта; </w:t>
      </w:r>
      <w:proofErr w:type="gramEnd"/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1A16B9">
        <w:rPr>
          <w:spacing w:val="2"/>
          <w:sz w:val="24"/>
          <w:szCs w:val="24"/>
        </w:rPr>
        <w:t>-</w:t>
      </w:r>
      <w:r w:rsidR="003133C2">
        <w:rPr>
          <w:spacing w:val="2"/>
          <w:sz w:val="24"/>
          <w:szCs w:val="24"/>
        </w:rPr>
        <w:t xml:space="preserve"> </w:t>
      </w:r>
      <w:r w:rsidRPr="001A16B9">
        <w:rPr>
          <w:spacing w:val="2"/>
          <w:sz w:val="24"/>
          <w:szCs w:val="24"/>
        </w:rPr>
        <w:t>подготовку руководящего состава к работе в ЧС;</w:t>
      </w:r>
      <w:r w:rsidRPr="001A16B9">
        <w:rPr>
          <w:spacing w:val="2"/>
          <w:sz w:val="24"/>
          <w:szCs w:val="24"/>
        </w:rPr>
        <w:br/>
        <w:t>- создание и организацию работы комиссии по ПУФ (рабочей группы);</w:t>
      </w:r>
      <w:r w:rsidRPr="001A16B9">
        <w:rPr>
          <w:spacing w:val="2"/>
          <w:sz w:val="24"/>
          <w:szCs w:val="24"/>
        </w:rPr>
        <w:br/>
        <w:t>- создание и оснащение центра аварийного управления объектом и локальной системы оповещения;</w:t>
      </w:r>
      <w:r w:rsidRPr="001A16B9">
        <w:rPr>
          <w:spacing w:val="2"/>
          <w:sz w:val="24"/>
          <w:szCs w:val="24"/>
        </w:rPr>
        <w:br/>
        <w:t>- разработку инструкций (наставлений, руководств) по снижению опасности возникновения аварийных ситуаций на объекте, безаварийной остановке производства, локализации аварий и ликвидации последствий, а также по организации восстановления нарушенного производства;</w:t>
      </w:r>
      <w:proofErr w:type="gramEnd"/>
      <w:r w:rsidRPr="001A16B9">
        <w:rPr>
          <w:spacing w:val="2"/>
          <w:sz w:val="24"/>
          <w:szCs w:val="24"/>
        </w:rPr>
        <w:br/>
        <w:t>- обучение персонала объекта соблюдению мер безопасности и способам действий при возникновении ЧС, локализации аварий и пожаров, ликвидации последствий и восстанов</w:t>
      </w:r>
      <w:r w:rsidR="003133C2">
        <w:rPr>
          <w:spacing w:val="2"/>
          <w:sz w:val="24"/>
          <w:szCs w:val="24"/>
        </w:rPr>
        <w:t>лении нарушенного производства;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- подготовку сил и средств объекта для проведения мероприятий по ликвидации последствий аварийных ситуаций и восстановлению п</w:t>
      </w:r>
      <w:r w:rsidR="003133C2">
        <w:rPr>
          <w:spacing w:val="2"/>
          <w:sz w:val="24"/>
          <w:szCs w:val="24"/>
        </w:rPr>
        <w:t>роизводства;</w:t>
      </w:r>
    </w:p>
    <w:p w:rsidR="001F32F3" w:rsidRPr="001A16B9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- установление размеров опасных зон вокруг потенциально опасных объектов;</w:t>
      </w:r>
      <w:r w:rsidRPr="001A16B9">
        <w:rPr>
          <w:spacing w:val="2"/>
          <w:sz w:val="24"/>
          <w:szCs w:val="24"/>
        </w:rPr>
        <w:br/>
        <w:t>- подготовку проведения эвакуации персонала объекта и населения из опасных зон;</w:t>
      </w:r>
      <w:r w:rsidRPr="001A16B9">
        <w:rPr>
          <w:spacing w:val="2"/>
          <w:sz w:val="24"/>
          <w:szCs w:val="24"/>
        </w:rPr>
        <w:br/>
        <w:t>- проверку готовности систем оповещения и управления при ЧС;</w:t>
      </w:r>
      <w:r w:rsidRPr="001A16B9">
        <w:rPr>
          <w:spacing w:val="2"/>
          <w:sz w:val="24"/>
          <w:szCs w:val="24"/>
        </w:rPr>
        <w:br/>
        <w:t xml:space="preserve">- организацию медицинского наблюдения и </w:t>
      </w:r>
      <w:proofErr w:type="gramStart"/>
      <w:r w:rsidRPr="001A16B9">
        <w:rPr>
          <w:spacing w:val="2"/>
          <w:sz w:val="24"/>
          <w:szCs w:val="24"/>
        </w:rPr>
        <w:t>контроля за</w:t>
      </w:r>
      <w:proofErr w:type="gramEnd"/>
      <w:r w:rsidRPr="001A16B9">
        <w:rPr>
          <w:spacing w:val="2"/>
          <w:sz w:val="24"/>
          <w:szCs w:val="24"/>
        </w:rPr>
        <w:t xml:space="preserve"> состоянием здоровья лиц, получивших различные дозы внешнего и внутреннего облучения.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2.3. Инженерно-технические мероприятия обеспечивают повышение физической устойчивости зданий, сооружений, технологического оборудования, инженерных коммуникаций и в целом производства, а также создание условий для его быстрого восстановления, повышения степени защищенности людей от поражающих факторов, возникающих при ЧС.</w:t>
      </w:r>
      <w:r w:rsidRPr="001A16B9">
        <w:rPr>
          <w:spacing w:val="2"/>
          <w:sz w:val="24"/>
          <w:szCs w:val="24"/>
        </w:rPr>
        <w:br/>
        <w:t>Инженерно-технические мероприятия включают в себя:</w:t>
      </w:r>
      <w:r w:rsidRPr="001A16B9">
        <w:rPr>
          <w:spacing w:val="2"/>
          <w:sz w:val="24"/>
          <w:szCs w:val="24"/>
        </w:rPr>
        <w:br/>
        <w:t xml:space="preserve">- создание на всех опасных объектах системы автоматизированного </w:t>
      </w:r>
      <w:proofErr w:type="gramStart"/>
      <w:r w:rsidRPr="001A16B9">
        <w:rPr>
          <w:spacing w:val="2"/>
          <w:sz w:val="24"/>
          <w:szCs w:val="24"/>
        </w:rPr>
        <w:t>контроля за</w:t>
      </w:r>
      <w:proofErr w:type="gramEnd"/>
      <w:r w:rsidRPr="001A16B9">
        <w:rPr>
          <w:spacing w:val="2"/>
          <w:sz w:val="24"/>
          <w:szCs w:val="24"/>
        </w:rPr>
        <w:t xml:space="preserve"> х</w:t>
      </w:r>
      <w:r w:rsidR="003133C2">
        <w:rPr>
          <w:spacing w:val="2"/>
          <w:sz w:val="24"/>
          <w:szCs w:val="24"/>
        </w:rPr>
        <w:t>одом технологических процессов;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- создание локальной системы оповещения о возникновении ЧС; </w:t>
      </w:r>
      <w:r w:rsidRPr="001A16B9">
        <w:rPr>
          <w:spacing w:val="2"/>
          <w:sz w:val="24"/>
          <w:szCs w:val="24"/>
        </w:rPr>
        <w:br/>
        <w:t>- накопление фонда защитных сооружений и повышение защитных свойств убежищ в зонах возможных разрушений и заражени</w:t>
      </w:r>
      <w:r w:rsidR="003133C2">
        <w:rPr>
          <w:spacing w:val="2"/>
          <w:sz w:val="24"/>
          <w:szCs w:val="24"/>
        </w:rPr>
        <w:t>я;</w:t>
      </w:r>
    </w:p>
    <w:p w:rsidR="003133C2" w:rsidRDefault="003133C2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противопожарные мероприятия;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 xml:space="preserve">- сокращение запасов и сроков хранения </w:t>
      </w:r>
      <w:proofErr w:type="spellStart"/>
      <w:r w:rsidRPr="001A16B9">
        <w:rPr>
          <w:spacing w:val="2"/>
          <w:sz w:val="24"/>
          <w:szCs w:val="24"/>
        </w:rPr>
        <w:t>взрыв</w:t>
      </w:r>
      <w:proofErr w:type="gramStart"/>
      <w:r w:rsidRPr="001A16B9">
        <w:rPr>
          <w:spacing w:val="2"/>
          <w:sz w:val="24"/>
          <w:szCs w:val="24"/>
        </w:rPr>
        <w:t>о</w:t>
      </w:r>
      <w:proofErr w:type="spellEnd"/>
      <w:r w:rsidRPr="001A16B9">
        <w:rPr>
          <w:spacing w:val="2"/>
          <w:sz w:val="24"/>
          <w:szCs w:val="24"/>
        </w:rPr>
        <w:t>-</w:t>
      </w:r>
      <w:proofErr w:type="gramEnd"/>
      <w:r w:rsidRPr="001A16B9">
        <w:rPr>
          <w:spacing w:val="2"/>
          <w:sz w:val="24"/>
          <w:szCs w:val="24"/>
        </w:rPr>
        <w:t xml:space="preserve">, </w:t>
      </w:r>
      <w:proofErr w:type="spellStart"/>
      <w:r w:rsidRPr="001A16B9">
        <w:rPr>
          <w:spacing w:val="2"/>
          <w:sz w:val="24"/>
          <w:szCs w:val="24"/>
        </w:rPr>
        <w:t>газо</w:t>
      </w:r>
      <w:proofErr w:type="spellEnd"/>
      <w:r w:rsidRPr="001A16B9">
        <w:rPr>
          <w:spacing w:val="2"/>
          <w:sz w:val="24"/>
          <w:szCs w:val="24"/>
        </w:rPr>
        <w:t>-, и пожароопасных веществ;</w:t>
      </w:r>
      <w:r w:rsidRPr="001A16B9">
        <w:rPr>
          <w:spacing w:val="2"/>
          <w:sz w:val="24"/>
          <w:szCs w:val="24"/>
        </w:rPr>
        <w:br/>
        <w:t>- безаварийную остановку технологически сложных производств;</w:t>
      </w:r>
      <w:r w:rsidRPr="001A16B9">
        <w:rPr>
          <w:spacing w:val="2"/>
          <w:sz w:val="24"/>
          <w:szCs w:val="24"/>
        </w:rPr>
        <w:br/>
        <w:t>- локализацию аварийной ситуации, тушение пожаров, ликвидацию последствий аварии и восстанов</w:t>
      </w:r>
      <w:r w:rsidR="003133C2">
        <w:rPr>
          <w:spacing w:val="2"/>
          <w:sz w:val="24"/>
          <w:szCs w:val="24"/>
        </w:rPr>
        <w:t>ление нарушенного производства;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-</w:t>
      </w:r>
      <w:r w:rsidR="003133C2">
        <w:rPr>
          <w:spacing w:val="2"/>
          <w:sz w:val="24"/>
          <w:szCs w:val="24"/>
        </w:rPr>
        <w:t xml:space="preserve"> </w:t>
      </w:r>
      <w:r w:rsidRPr="001A16B9">
        <w:rPr>
          <w:spacing w:val="2"/>
          <w:sz w:val="24"/>
          <w:szCs w:val="24"/>
        </w:rPr>
        <w:t>дублирова</w:t>
      </w:r>
      <w:r w:rsidR="003133C2">
        <w:rPr>
          <w:spacing w:val="2"/>
          <w:sz w:val="24"/>
          <w:szCs w:val="24"/>
        </w:rPr>
        <w:t>ние источников энергоснабжения;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 xml:space="preserve">- защиту </w:t>
      </w:r>
      <w:proofErr w:type="spellStart"/>
      <w:r w:rsidRPr="001A16B9">
        <w:rPr>
          <w:spacing w:val="2"/>
          <w:sz w:val="24"/>
          <w:szCs w:val="24"/>
        </w:rPr>
        <w:t>водоисточнико</w:t>
      </w:r>
      <w:r w:rsidR="003133C2">
        <w:rPr>
          <w:spacing w:val="2"/>
          <w:sz w:val="24"/>
          <w:szCs w:val="24"/>
        </w:rPr>
        <w:t>в</w:t>
      </w:r>
      <w:proofErr w:type="spellEnd"/>
      <w:r w:rsidR="003133C2">
        <w:rPr>
          <w:spacing w:val="2"/>
          <w:sz w:val="24"/>
          <w:szCs w:val="24"/>
        </w:rPr>
        <w:t xml:space="preserve"> и </w:t>
      </w:r>
      <w:proofErr w:type="gramStart"/>
      <w:r w:rsidR="003133C2">
        <w:rPr>
          <w:spacing w:val="2"/>
          <w:sz w:val="24"/>
          <w:szCs w:val="24"/>
        </w:rPr>
        <w:t>контроль за</w:t>
      </w:r>
      <w:proofErr w:type="gramEnd"/>
      <w:r w:rsidR="003133C2">
        <w:rPr>
          <w:spacing w:val="2"/>
          <w:sz w:val="24"/>
          <w:szCs w:val="24"/>
        </w:rPr>
        <w:t xml:space="preserve"> качеством воды;</w:t>
      </w:r>
    </w:p>
    <w:p w:rsidR="001F32F3" w:rsidRPr="001A16B9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- защиту наиболее ценного и уникального оборудования.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2.4. Специальные технологические мероприятия, обеспечивающие создание условий для перевода работы объекта на аварийный режим работы и обеспечения всех видов защиты и спасения людей, попавших в зоны ЧС, и быстрой ликвидации ЧС и ее последствий, включают в себя:</w:t>
      </w:r>
      <w:r w:rsidRPr="001A16B9">
        <w:rPr>
          <w:spacing w:val="2"/>
          <w:sz w:val="24"/>
          <w:szCs w:val="24"/>
        </w:rPr>
        <w:br/>
        <w:t>- перевод объ</w:t>
      </w:r>
      <w:r w:rsidR="003133C2">
        <w:rPr>
          <w:spacing w:val="2"/>
          <w:sz w:val="24"/>
          <w:szCs w:val="24"/>
        </w:rPr>
        <w:t>екта на аварийный режим работы;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- подготовку объекта к восстановлению после ликвидации ЧС;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lastRenderedPageBreak/>
        <w:t xml:space="preserve">- создание на химически опасных объектах запасов материалов для </w:t>
      </w:r>
      <w:proofErr w:type="gramStart"/>
      <w:r w:rsidRPr="001A16B9">
        <w:rPr>
          <w:spacing w:val="2"/>
          <w:sz w:val="24"/>
          <w:szCs w:val="24"/>
        </w:rPr>
        <w:t>нейтрализации</w:t>
      </w:r>
      <w:proofErr w:type="gramEnd"/>
      <w:r w:rsidRPr="001A16B9">
        <w:rPr>
          <w:spacing w:val="2"/>
          <w:sz w:val="24"/>
          <w:szCs w:val="24"/>
        </w:rPr>
        <w:t xml:space="preserve"> разлившихся сильно действующих ядовитых веществ, дегазации местности, зараженных строений, трансп</w:t>
      </w:r>
      <w:r w:rsidR="003133C2">
        <w:rPr>
          <w:spacing w:val="2"/>
          <w:sz w:val="24"/>
          <w:szCs w:val="24"/>
        </w:rPr>
        <w:t>ортных средств, одежды и обуви;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- разработку и внедрение автоматизированных систем нейтрализации выбросов аварий</w:t>
      </w:r>
      <w:r w:rsidR="003133C2">
        <w:rPr>
          <w:spacing w:val="2"/>
          <w:sz w:val="24"/>
          <w:szCs w:val="24"/>
        </w:rPr>
        <w:t>но-химических опасных веществ; </w:t>
      </w:r>
    </w:p>
    <w:p w:rsidR="003133C2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- обеспечение герметизации помещений в жилых и общественных зданиях,</w:t>
      </w:r>
      <w:r w:rsidR="003133C2">
        <w:rPr>
          <w:spacing w:val="2"/>
          <w:sz w:val="24"/>
          <w:szCs w:val="24"/>
        </w:rPr>
        <w:t xml:space="preserve"> расположенных в опасных зонах;</w:t>
      </w:r>
    </w:p>
    <w:p w:rsidR="00E826D4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- разработку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  <w:r w:rsidRPr="001A16B9">
        <w:rPr>
          <w:spacing w:val="2"/>
          <w:sz w:val="24"/>
          <w:szCs w:val="24"/>
        </w:rPr>
        <w:br/>
        <w:t>- разработку и внедрение новых высокопроизводительных средств дезактивации и дегазации зданий, сооружений, тр</w:t>
      </w:r>
      <w:r w:rsidR="00E826D4">
        <w:rPr>
          <w:spacing w:val="2"/>
          <w:sz w:val="24"/>
          <w:szCs w:val="24"/>
        </w:rPr>
        <w:t>анспорта и специальной техники;</w:t>
      </w:r>
    </w:p>
    <w:p w:rsidR="001F32F3" w:rsidRPr="001A16B9" w:rsidRDefault="001F32F3" w:rsidP="003133C2">
      <w:pPr>
        <w:shd w:val="clear" w:color="auto" w:fill="FFFFFF"/>
        <w:spacing w:line="315" w:lineRule="atLeast"/>
        <w:ind w:left="284"/>
        <w:jc w:val="both"/>
        <w:textAlignment w:val="baseline"/>
        <w:rPr>
          <w:spacing w:val="2"/>
          <w:sz w:val="24"/>
          <w:szCs w:val="24"/>
        </w:rPr>
      </w:pPr>
      <w:r w:rsidRPr="001A16B9">
        <w:rPr>
          <w:spacing w:val="2"/>
          <w:sz w:val="24"/>
          <w:szCs w:val="24"/>
        </w:rPr>
        <w:t>- разработку и внедрение мероприятий по охране территории объекта;</w:t>
      </w:r>
      <w:r w:rsidRPr="001A16B9">
        <w:rPr>
          <w:spacing w:val="2"/>
          <w:sz w:val="24"/>
          <w:szCs w:val="24"/>
        </w:rPr>
        <w:br/>
        <w:t>- разработку и внедрение мероприятий по антитеррористической защите территории объекта;</w:t>
      </w:r>
      <w:r w:rsidRPr="001A16B9">
        <w:rPr>
          <w:spacing w:val="2"/>
          <w:sz w:val="24"/>
          <w:szCs w:val="24"/>
        </w:rPr>
        <w:br/>
        <w:t>- накопление средств индивидуальной и медицинской защиты.</w:t>
      </w: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3133C2" w:rsidRDefault="003133C2" w:rsidP="003133C2">
      <w:pPr>
        <w:ind w:left="284" w:firstLine="709"/>
        <w:jc w:val="both"/>
        <w:rPr>
          <w:kern w:val="2"/>
        </w:rPr>
      </w:pPr>
    </w:p>
    <w:p w:rsidR="001F32F3" w:rsidRPr="00C22363" w:rsidRDefault="001F32F3" w:rsidP="003133C2">
      <w:pPr>
        <w:ind w:left="7371" w:firstLine="709"/>
        <w:jc w:val="both"/>
        <w:rPr>
          <w:kern w:val="2"/>
        </w:rPr>
      </w:pPr>
      <w:r w:rsidRPr="00C22363">
        <w:rPr>
          <w:kern w:val="2"/>
        </w:rPr>
        <w:lastRenderedPageBreak/>
        <w:t>Приложение 2</w:t>
      </w:r>
    </w:p>
    <w:p w:rsidR="001F32F3" w:rsidRPr="00C22363" w:rsidRDefault="001F32F3" w:rsidP="003133C2">
      <w:pPr>
        <w:ind w:left="7371" w:firstLine="709"/>
        <w:jc w:val="both"/>
        <w:rPr>
          <w:kern w:val="2"/>
        </w:rPr>
      </w:pPr>
      <w:r w:rsidRPr="00C22363">
        <w:rPr>
          <w:kern w:val="2"/>
        </w:rPr>
        <w:t>к постановлению Главы</w:t>
      </w:r>
    </w:p>
    <w:p w:rsidR="001F32F3" w:rsidRPr="00C22363" w:rsidRDefault="003133C2" w:rsidP="003133C2">
      <w:pPr>
        <w:ind w:left="7371" w:firstLine="709"/>
        <w:jc w:val="both"/>
        <w:rPr>
          <w:kern w:val="2"/>
        </w:rPr>
      </w:pPr>
      <w:r>
        <w:rPr>
          <w:kern w:val="2"/>
        </w:rPr>
        <w:t>Песчаного</w:t>
      </w:r>
      <w:r w:rsidR="001F32F3" w:rsidRPr="00C22363">
        <w:rPr>
          <w:kern w:val="2"/>
        </w:rPr>
        <w:t xml:space="preserve"> СМО РК</w:t>
      </w:r>
    </w:p>
    <w:p w:rsidR="001F32F3" w:rsidRPr="00C22363" w:rsidRDefault="001F32F3" w:rsidP="003133C2">
      <w:pPr>
        <w:ind w:left="7371" w:firstLine="709"/>
        <w:jc w:val="both"/>
        <w:rPr>
          <w:kern w:val="2"/>
        </w:rPr>
      </w:pPr>
      <w:r w:rsidRPr="00C22363">
        <w:rPr>
          <w:kern w:val="2"/>
        </w:rPr>
        <w:t xml:space="preserve">от </w:t>
      </w:r>
      <w:r w:rsidR="003133C2">
        <w:rPr>
          <w:kern w:val="2"/>
        </w:rPr>
        <w:t>16.05.2018 г</w:t>
      </w:r>
      <w:r w:rsidRPr="00C22363">
        <w:rPr>
          <w:kern w:val="2"/>
        </w:rPr>
        <w:t xml:space="preserve"> №</w:t>
      </w:r>
      <w:r w:rsidR="003133C2">
        <w:rPr>
          <w:kern w:val="2"/>
        </w:rPr>
        <w:t xml:space="preserve"> 9</w:t>
      </w:r>
    </w:p>
    <w:p w:rsidR="001F32F3" w:rsidRPr="00C22363" w:rsidRDefault="001F32F3" w:rsidP="003133C2">
      <w:pPr>
        <w:ind w:left="284"/>
        <w:jc w:val="both"/>
        <w:rPr>
          <w:b/>
          <w:sz w:val="24"/>
          <w:szCs w:val="24"/>
        </w:rPr>
      </w:pPr>
    </w:p>
    <w:p w:rsidR="001F32F3" w:rsidRPr="00C22363" w:rsidRDefault="001F32F3" w:rsidP="003133C2">
      <w:pPr>
        <w:pStyle w:val="ab"/>
        <w:spacing w:before="0" w:beforeAutospacing="0" w:after="125" w:afterAutospacing="0"/>
        <w:ind w:left="284"/>
        <w:jc w:val="center"/>
        <w:rPr>
          <w:rStyle w:val="af3"/>
        </w:rPr>
      </w:pPr>
      <w:r w:rsidRPr="00C22363">
        <w:rPr>
          <w:rStyle w:val="af3"/>
        </w:rPr>
        <w:t>Положение</w:t>
      </w:r>
    </w:p>
    <w:p w:rsidR="001F32F3" w:rsidRPr="00C22363" w:rsidRDefault="001F32F3" w:rsidP="003133C2">
      <w:pPr>
        <w:pStyle w:val="ab"/>
        <w:spacing w:before="0" w:beforeAutospacing="0" w:after="125" w:afterAutospacing="0"/>
        <w:ind w:left="284"/>
        <w:jc w:val="center"/>
        <w:rPr>
          <w:b/>
        </w:rPr>
      </w:pPr>
      <w:r w:rsidRPr="00C22363">
        <w:rPr>
          <w:rStyle w:val="af3"/>
        </w:rPr>
        <w:t xml:space="preserve">О комиссии по повышению устойчивости функционирования организаций, </w:t>
      </w:r>
      <w:r w:rsidRPr="00C22363">
        <w:rPr>
          <w:b/>
        </w:rPr>
        <w:t>предприятий, и учреждений в чрезвычайных ситуациях.</w:t>
      </w:r>
    </w:p>
    <w:p w:rsidR="001F32F3" w:rsidRPr="00C22363" w:rsidRDefault="001F32F3" w:rsidP="003133C2">
      <w:pPr>
        <w:pStyle w:val="ab"/>
        <w:shd w:val="clear" w:color="auto" w:fill="FFFFFF"/>
        <w:spacing w:before="0" w:beforeAutospacing="0" w:after="0" w:afterAutospacing="0"/>
        <w:ind w:left="284" w:firstLine="425"/>
        <w:jc w:val="both"/>
      </w:pPr>
      <w:r w:rsidRPr="00C22363">
        <w:t>Комиссия по повышению устойчивости функционирования организаций, предприятий и учреждений поселения создаётся при Главе поселения в целях организации планирования и координации выполнения мероприятий по повышению устойчивости работы организаций, предприятий и учреждений поселения в военное время и при возникновении чрезвычайных ситуаций, является постоянно действующим, организующим органом. Комиссия в своей работе руководствуется «Положением о работе комиссии».</w:t>
      </w:r>
    </w:p>
    <w:p w:rsidR="003133C2" w:rsidRDefault="003133C2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>
        <w:t xml:space="preserve">      Задачи комиссии:</w:t>
      </w:r>
    </w:p>
    <w:p w:rsidR="003133C2" w:rsidRDefault="003133C2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>
        <w:t xml:space="preserve">      </w:t>
      </w:r>
      <w:r w:rsidR="001F32F3" w:rsidRPr="00C22363">
        <w:t>Главной задачей комиссии является организация работы по повышению устойчивости функционирования предприятий, организаций и учреждений поселения в военное время и при возникновении чрезвычайных ситуаций в целях снижения возможных потерь и разрушений, создавая условий для ликвидации последствий нападения противника и восстановление производства, а также обеспечен</w:t>
      </w:r>
      <w:r>
        <w:t>ия жизнедеятельности населения.</w:t>
      </w:r>
    </w:p>
    <w:p w:rsidR="003133C2" w:rsidRDefault="003133C2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>
        <w:t xml:space="preserve">     </w:t>
      </w:r>
      <w:r w:rsidR="001F32F3" w:rsidRPr="00C22363">
        <w:t>В соответствии с главной з</w:t>
      </w:r>
      <w:r>
        <w:t>адачей на комиссию возлагается:</w:t>
      </w:r>
    </w:p>
    <w:p w:rsidR="003133C2" w:rsidRDefault="003133C2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>
        <w:t xml:space="preserve">     В мирное время:</w:t>
      </w:r>
    </w:p>
    <w:p w:rsidR="003133C2" w:rsidRDefault="003133C2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>
        <w:t xml:space="preserve">     </w:t>
      </w:r>
      <w:r w:rsidR="001F32F3" w:rsidRPr="00C22363">
        <w:t>координация работы руководящего состава и органов управления предприятий, организаций и учреждений, расположенных на территории поселения по вопросам выполнения требований по повышению ус</w:t>
      </w:r>
      <w:r>
        <w:t>тойчивости их функционирования;</w:t>
      </w:r>
    </w:p>
    <w:p w:rsidR="003133C2" w:rsidRDefault="003133C2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>
        <w:t xml:space="preserve">    </w:t>
      </w:r>
      <w:proofErr w:type="gramStart"/>
      <w:r w:rsidR="001F32F3" w:rsidRPr="00C22363">
        <w:t>контроль за</w:t>
      </w:r>
      <w:proofErr w:type="gramEnd"/>
      <w:r w:rsidR="001F32F3" w:rsidRPr="00C22363">
        <w:t xml:space="preserve"> подготовкой предприятий, организаций, расположенных на территории поселения к работе в условиях военного времени и при возникновении чрезвычайных ситуаций, за разработкой, планированием и осуществлением мероприятий по повышению устойчивости работы объектов. Комплексная оценка состояния в условиях возможных потерь и разрушений и обеспечения жизнедеятельности населения; участие в проверках состояния гражданской обороны в командно – 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  <w:r w:rsidR="001F32F3" w:rsidRPr="00C22363">
        <w:br/>
      </w:r>
      <w:r>
        <w:t xml:space="preserve">     </w:t>
      </w:r>
      <w:r w:rsidR="001F32F3" w:rsidRPr="00C22363">
        <w:t>После нападения противник</w:t>
      </w:r>
      <w:r>
        <w:t>а:</w:t>
      </w:r>
    </w:p>
    <w:p w:rsidR="001F32F3" w:rsidRPr="00C22363" w:rsidRDefault="003133C2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>
        <w:t xml:space="preserve">     </w:t>
      </w:r>
      <w:r w:rsidR="001F32F3" w:rsidRPr="00C22363">
        <w:t xml:space="preserve">восстановление нарушенного управления, обеспечению жизнедеятельности населения, а также проведение восстановительных работ в условиях потери связи с вышестоящими органами. Свои задачи, направленные на повышение устойчивости функционирования предприятий и организаций населения в военное время и при возникновении чрезвычайных ситуаций, комиссия выполняет в тесном взаимодействии с отделом по делам гражданской обороны и чрезвычайным ситуациям района, отделами Администрации, районными </w:t>
      </w:r>
      <w:proofErr w:type="gramStart"/>
      <w:r w:rsidR="001F32F3" w:rsidRPr="00C22363">
        <w:t>организациями</w:t>
      </w:r>
      <w:proofErr w:type="gramEnd"/>
      <w:r w:rsidR="001F32F3" w:rsidRPr="00C22363">
        <w:t xml:space="preserve"> а также с военным комиссариатом.</w:t>
      </w:r>
    </w:p>
    <w:p w:rsidR="003133C2" w:rsidRDefault="001F32F3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 w:rsidRPr="00C22363">
        <w:br/>
      </w:r>
      <w:r w:rsidR="003133C2">
        <w:t xml:space="preserve">     Комиссии предоставляется право:</w:t>
      </w:r>
    </w:p>
    <w:p w:rsidR="003133C2" w:rsidRDefault="003133C2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>
        <w:t xml:space="preserve">      </w:t>
      </w:r>
      <w:r w:rsidR="001F32F3" w:rsidRPr="00C22363">
        <w:t>передавать указания начальника гражданской обороны населения, направленные на повышение устойчивости функционирования предприятие, организаций поселения в военное время и при возникновении чрезвычайных ситуаций всем работникам Администрации поселения и объектам, располо</w:t>
      </w:r>
      <w:r>
        <w:t>женным на территории поселения;</w:t>
      </w:r>
    </w:p>
    <w:p w:rsidR="003133C2" w:rsidRDefault="001F32F3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 w:rsidRPr="00C22363">
        <w:t>получать от предприятия и организаций материалы, необходимые для изучения и решения вопросов, относ</w:t>
      </w:r>
      <w:r w:rsidR="003133C2">
        <w:t>ящиеся к компетенциям комиссии;</w:t>
      </w:r>
    </w:p>
    <w:p w:rsidR="003133C2" w:rsidRDefault="001F32F3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 w:rsidRPr="00C22363">
        <w:t>привлекать к участию в рассмотрении отдельных вопросах устойчивости специалистов объектов района;</w:t>
      </w:r>
      <w:r w:rsidRPr="00C22363">
        <w:br/>
        <w:t xml:space="preserve">заслушивать должностных лиц всех звеньев управления по вопросам устойчивости, проводить в установленном порядке совещания </w:t>
      </w:r>
      <w:r w:rsidR="003133C2">
        <w:t>с представителями этих звеньев;</w:t>
      </w:r>
    </w:p>
    <w:p w:rsidR="001F32F3" w:rsidRPr="00C22363" w:rsidRDefault="001F32F3" w:rsidP="003133C2">
      <w:pPr>
        <w:pStyle w:val="ab"/>
        <w:shd w:val="clear" w:color="auto" w:fill="FFFFFF"/>
        <w:spacing w:before="0" w:beforeAutospacing="0" w:after="0" w:afterAutospacing="0"/>
        <w:ind w:left="284"/>
        <w:jc w:val="both"/>
      </w:pPr>
      <w:r w:rsidRPr="00C22363">
        <w:t>заслушивать во всех мероприятиях, имеющих отношение к решению вопросов к устойчивости.</w:t>
      </w: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3133C2" w:rsidRDefault="003133C2" w:rsidP="003133C2">
      <w:pPr>
        <w:ind w:left="284" w:firstLine="709"/>
        <w:jc w:val="both"/>
        <w:rPr>
          <w:sz w:val="24"/>
          <w:szCs w:val="24"/>
        </w:rPr>
      </w:pPr>
    </w:p>
    <w:p w:rsidR="001F32F3" w:rsidRPr="00C22363" w:rsidRDefault="001F32F3" w:rsidP="00E826D4">
      <w:pPr>
        <w:ind w:left="7655"/>
        <w:jc w:val="both"/>
        <w:rPr>
          <w:kern w:val="2"/>
        </w:rPr>
      </w:pPr>
      <w:r w:rsidRPr="00C22363">
        <w:rPr>
          <w:kern w:val="2"/>
        </w:rPr>
        <w:t>Приложение 3</w:t>
      </w:r>
    </w:p>
    <w:p w:rsidR="001F32F3" w:rsidRPr="00C22363" w:rsidRDefault="001F32F3" w:rsidP="00E826D4">
      <w:pPr>
        <w:ind w:left="7655"/>
        <w:jc w:val="both"/>
        <w:rPr>
          <w:kern w:val="2"/>
        </w:rPr>
      </w:pPr>
      <w:r w:rsidRPr="00C22363">
        <w:rPr>
          <w:kern w:val="2"/>
        </w:rPr>
        <w:t>к постановлению Главы</w:t>
      </w:r>
    </w:p>
    <w:p w:rsidR="001F32F3" w:rsidRPr="00C22363" w:rsidRDefault="00E826D4" w:rsidP="00E826D4">
      <w:pPr>
        <w:ind w:left="7655"/>
        <w:jc w:val="both"/>
        <w:rPr>
          <w:kern w:val="2"/>
        </w:rPr>
      </w:pPr>
      <w:r>
        <w:rPr>
          <w:kern w:val="2"/>
        </w:rPr>
        <w:t>Песчаного</w:t>
      </w:r>
      <w:r w:rsidR="001F32F3" w:rsidRPr="00C22363">
        <w:rPr>
          <w:kern w:val="2"/>
        </w:rPr>
        <w:t xml:space="preserve"> СМО РК</w:t>
      </w:r>
    </w:p>
    <w:p w:rsidR="001F32F3" w:rsidRPr="00C22363" w:rsidRDefault="001F32F3" w:rsidP="00E826D4">
      <w:pPr>
        <w:ind w:left="7655"/>
        <w:jc w:val="both"/>
        <w:rPr>
          <w:kern w:val="2"/>
        </w:rPr>
      </w:pPr>
      <w:r w:rsidRPr="00C22363">
        <w:rPr>
          <w:kern w:val="2"/>
        </w:rPr>
        <w:t xml:space="preserve">от </w:t>
      </w:r>
      <w:r w:rsidR="00E826D4">
        <w:rPr>
          <w:kern w:val="2"/>
        </w:rPr>
        <w:t>16.05.2018 г</w:t>
      </w:r>
      <w:r w:rsidRPr="00C22363">
        <w:rPr>
          <w:kern w:val="2"/>
        </w:rPr>
        <w:t xml:space="preserve"> №</w:t>
      </w:r>
      <w:r w:rsidR="00E826D4">
        <w:rPr>
          <w:kern w:val="2"/>
        </w:rPr>
        <w:t xml:space="preserve"> 9</w:t>
      </w: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E826D4">
      <w:pPr>
        <w:ind w:left="284"/>
        <w:jc w:val="center"/>
        <w:rPr>
          <w:b/>
          <w:sz w:val="24"/>
          <w:szCs w:val="24"/>
          <w:shd w:val="clear" w:color="auto" w:fill="FFFFFF"/>
        </w:rPr>
      </w:pPr>
      <w:r w:rsidRPr="00C22363">
        <w:rPr>
          <w:b/>
          <w:sz w:val="24"/>
          <w:szCs w:val="24"/>
          <w:shd w:val="clear" w:color="auto" w:fill="FFFFFF"/>
        </w:rPr>
        <w:t>Состав комиссии</w:t>
      </w:r>
    </w:p>
    <w:p w:rsidR="001F32F3" w:rsidRPr="00C22363" w:rsidRDefault="001F32F3" w:rsidP="00E826D4">
      <w:pPr>
        <w:ind w:left="284"/>
        <w:jc w:val="center"/>
        <w:rPr>
          <w:b/>
          <w:sz w:val="24"/>
          <w:szCs w:val="24"/>
          <w:shd w:val="clear" w:color="auto" w:fill="FFFFFF"/>
        </w:rPr>
      </w:pPr>
      <w:r w:rsidRPr="00C22363">
        <w:rPr>
          <w:b/>
          <w:sz w:val="24"/>
          <w:szCs w:val="24"/>
          <w:shd w:val="clear" w:color="auto" w:fill="FFFFFF"/>
        </w:rPr>
        <w:t>по повышению устойчивости функционирования, учреждений, предприятий в чрезвычайных ситуациях.</w:t>
      </w:r>
    </w:p>
    <w:p w:rsidR="001F32F3" w:rsidRPr="00C22363" w:rsidRDefault="001F32F3" w:rsidP="003133C2">
      <w:pPr>
        <w:ind w:left="284"/>
        <w:jc w:val="both"/>
        <w:rPr>
          <w:sz w:val="24"/>
          <w:szCs w:val="24"/>
          <w:shd w:val="clear" w:color="auto" w:fill="FFFFFF"/>
        </w:rPr>
      </w:pPr>
    </w:p>
    <w:tbl>
      <w:tblPr>
        <w:tblStyle w:val="a3"/>
        <w:tblW w:w="10008" w:type="dxa"/>
        <w:tblLook w:val="01E0"/>
      </w:tblPr>
      <w:tblGrid>
        <w:gridCol w:w="4428"/>
        <w:gridCol w:w="5580"/>
      </w:tblGrid>
      <w:tr w:rsidR="001F32F3" w:rsidRPr="00C22363" w:rsidTr="00720C00">
        <w:tc>
          <w:tcPr>
            <w:tcW w:w="4428" w:type="dxa"/>
          </w:tcPr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Занимаемая должность в комиссии</w:t>
            </w:r>
          </w:p>
        </w:tc>
        <w:tc>
          <w:tcPr>
            <w:tcW w:w="5580" w:type="dxa"/>
          </w:tcPr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ФИО, занимаемая должность на основной  работе</w:t>
            </w:r>
          </w:p>
        </w:tc>
      </w:tr>
      <w:tr w:rsidR="001F32F3" w:rsidRPr="00C22363" w:rsidTr="00720C00">
        <w:tc>
          <w:tcPr>
            <w:tcW w:w="4428" w:type="dxa"/>
          </w:tcPr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80" w:type="dxa"/>
          </w:tcPr>
          <w:p w:rsidR="001F32F3" w:rsidRPr="00C22363" w:rsidRDefault="00E826D4" w:rsidP="003133C2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Болданников</w:t>
            </w:r>
            <w:proofErr w:type="spellEnd"/>
            <w:r>
              <w:rPr>
                <w:sz w:val="28"/>
                <w:szCs w:val="28"/>
              </w:rPr>
              <w:t xml:space="preserve"> В.М</w:t>
            </w:r>
            <w:r w:rsidR="001F32F3" w:rsidRPr="00C22363">
              <w:rPr>
                <w:sz w:val="28"/>
                <w:szCs w:val="28"/>
              </w:rPr>
              <w:t xml:space="preserve"> – Глава </w:t>
            </w:r>
            <w:proofErr w:type="gramStart"/>
            <w:r>
              <w:rPr>
                <w:sz w:val="28"/>
                <w:szCs w:val="28"/>
              </w:rPr>
              <w:t>Песчаного</w:t>
            </w:r>
            <w:proofErr w:type="gramEnd"/>
            <w:r w:rsidR="001F32F3" w:rsidRPr="00C22363">
              <w:rPr>
                <w:sz w:val="28"/>
                <w:szCs w:val="28"/>
              </w:rPr>
              <w:t xml:space="preserve"> СМО РК (</w:t>
            </w:r>
            <w:proofErr w:type="spellStart"/>
            <w:r w:rsidR="001F32F3" w:rsidRPr="00C22363">
              <w:rPr>
                <w:sz w:val="28"/>
                <w:szCs w:val="28"/>
              </w:rPr>
              <w:t>ахлачи</w:t>
            </w:r>
            <w:proofErr w:type="spellEnd"/>
            <w:r w:rsidR="001F32F3" w:rsidRPr="00C22363">
              <w:rPr>
                <w:sz w:val="28"/>
                <w:szCs w:val="28"/>
              </w:rPr>
              <w:t>)</w:t>
            </w:r>
          </w:p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1F32F3" w:rsidRPr="00C22363" w:rsidTr="00720C00">
        <w:tc>
          <w:tcPr>
            <w:tcW w:w="4428" w:type="dxa"/>
          </w:tcPr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Заместитель комиссии</w:t>
            </w:r>
          </w:p>
        </w:tc>
        <w:tc>
          <w:tcPr>
            <w:tcW w:w="5580" w:type="dxa"/>
          </w:tcPr>
          <w:p w:rsidR="001F32F3" w:rsidRPr="00C22363" w:rsidRDefault="00E826D4" w:rsidP="003133C2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Кийков А.П. – Председатель Собрания депутатов Песчаного СМО РК</w:t>
            </w:r>
          </w:p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1F32F3" w:rsidRPr="00C22363" w:rsidTr="00720C00">
        <w:tc>
          <w:tcPr>
            <w:tcW w:w="4428" w:type="dxa"/>
          </w:tcPr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Рабочие группы:</w:t>
            </w:r>
          </w:p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1) группа планирования</w:t>
            </w:r>
          </w:p>
        </w:tc>
        <w:tc>
          <w:tcPr>
            <w:tcW w:w="5580" w:type="dxa"/>
          </w:tcPr>
          <w:p w:rsidR="001F32F3" w:rsidRPr="00C22363" w:rsidRDefault="00E826D4" w:rsidP="003133C2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Болтырова</w:t>
            </w:r>
            <w:proofErr w:type="spellEnd"/>
            <w:r>
              <w:rPr>
                <w:sz w:val="28"/>
                <w:szCs w:val="28"/>
              </w:rPr>
              <w:t xml:space="preserve"> Е.А.- главный бухгалтер администрации </w:t>
            </w:r>
            <w:proofErr w:type="gramStart"/>
            <w:r>
              <w:rPr>
                <w:sz w:val="28"/>
                <w:szCs w:val="28"/>
              </w:rPr>
              <w:t>Песчаного</w:t>
            </w:r>
            <w:proofErr w:type="gramEnd"/>
            <w:r>
              <w:rPr>
                <w:sz w:val="28"/>
                <w:szCs w:val="28"/>
              </w:rPr>
              <w:t xml:space="preserve"> СМО РК</w:t>
            </w:r>
          </w:p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</w:p>
          <w:p w:rsidR="001F32F3" w:rsidRPr="00C22363" w:rsidRDefault="00E826D4" w:rsidP="00E826D4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Горяева В.Ц.</w:t>
            </w:r>
            <w:r w:rsidR="001F32F3" w:rsidRPr="00C2236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ведущий</w:t>
            </w:r>
            <w:r w:rsidR="001F32F3" w:rsidRPr="00C22363">
              <w:rPr>
                <w:sz w:val="28"/>
                <w:szCs w:val="28"/>
              </w:rPr>
              <w:t xml:space="preserve"> специалист администрации </w:t>
            </w:r>
            <w:r>
              <w:rPr>
                <w:sz w:val="28"/>
                <w:szCs w:val="28"/>
              </w:rPr>
              <w:t>Песчаного</w:t>
            </w:r>
            <w:r w:rsidR="001F32F3" w:rsidRPr="00C22363">
              <w:rPr>
                <w:sz w:val="28"/>
                <w:szCs w:val="28"/>
              </w:rPr>
              <w:t xml:space="preserve"> СМО РК</w:t>
            </w:r>
          </w:p>
        </w:tc>
      </w:tr>
      <w:tr w:rsidR="001F32F3" w:rsidRPr="00C22363" w:rsidTr="00720C00">
        <w:tc>
          <w:tcPr>
            <w:tcW w:w="4428" w:type="dxa"/>
          </w:tcPr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2) группа защиты и обеспечения жизнедеятельности населения</w:t>
            </w:r>
          </w:p>
        </w:tc>
        <w:tc>
          <w:tcPr>
            <w:tcW w:w="5580" w:type="dxa"/>
          </w:tcPr>
          <w:p w:rsidR="001F32F3" w:rsidRPr="00C22363" w:rsidRDefault="00E826D4" w:rsidP="003133C2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Мучкаев</w:t>
            </w:r>
            <w:proofErr w:type="spellEnd"/>
            <w:r>
              <w:rPr>
                <w:sz w:val="28"/>
                <w:szCs w:val="28"/>
              </w:rPr>
              <w:t xml:space="preserve"> В.Н. </w:t>
            </w:r>
            <w:r w:rsidR="001F32F3" w:rsidRPr="00C22363">
              <w:rPr>
                <w:sz w:val="28"/>
                <w:szCs w:val="28"/>
              </w:rPr>
              <w:t>- участковый уполномоченный полиции</w:t>
            </w:r>
          </w:p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</w:p>
          <w:p w:rsidR="001F32F3" w:rsidRPr="00C22363" w:rsidRDefault="00E826D4" w:rsidP="003133C2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Нохаева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1F32F3" w:rsidRPr="00C2236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фельдшер ОВОП</w:t>
            </w:r>
          </w:p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</w:p>
          <w:p w:rsidR="001F32F3" w:rsidRPr="00C22363" w:rsidRDefault="00E826D4" w:rsidP="003133C2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 Н.В.</w:t>
            </w:r>
            <w:r w:rsidR="001F32F3" w:rsidRPr="00C22363">
              <w:rPr>
                <w:sz w:val="28"/>
                <w:szCs w:val="28"/>
              </w:rPr>
              <w:t xml:space="preserve"> – монтер участка РЭС</w:t>
            </w:r>
          </w:p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</w:p>
          <w:p w:rsidR="001F32F3" w:rsidRPr="00C22363" w:rsidRDefault="00E826D4" w:rsidP="003133C2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Боваев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  <w:r w:rsidR="001F32F3" w:rsidRPr="00C22363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веет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ельтшер</w:t>
            </w:r>
            <w:proofErr w:type="spellEnd"/>
          </w:p>
          <w:p w:rsidR="001F32F3" w:rsidRPr="00C22363" w:rsidRDefault="001F32F3" w:rsidP="003133C2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3133C2">
      <w:pPr>
        <w:ind w:left="284"/>
        <w:jc w:val="both"/>
        <w:rPr>
          <w:sz w:val="24"/>
          <w:szCs w:val="24"/>
        </w:rPr>
      </w:pPr>
    </w:p>
    <w:p w:rsidR="001F32F3" w:rsidRPr="00C22363" w:rsidRDefault="001F32F3" w:rsidP="001F32F3">
      <w:pPr>
        <w:rPr>
          <w:sz w:val="24"/>
          <w:szCs w:val="24"/>
        </w:rPr>
      </w:pPr>
    </w:p>
    <w:p w:rsidR="001F32F3" w:rsidRPr="00C22363" w:rsidRDefault="001F32F3" w:rsidP="001F32F3">
      <w:pPr>
        <w:rPr>
          <w:sz w:val="24"/>
          <w:szCs w:val="24"/>
        </w:rPr>
      </w:pPr>
    </w:p>
    <w:p w:rsidR="001F32F3" w:rsidRPr="00C22363" w:rsidRDefault="001F32F3" w:rsidP="001F32F3">
      <w:pPr>
        <w:rPr>
          <w:sz w:val="24"/>
          <w:szCs w:val="24"/>
        </w:rPr>
      </w:pPr>
    </w:p>
    <w:p w:rsidR="005310D1" w:rsidRPr="008E0697" w:rsidRDefault="005310D1" w:rsidP="00F879DA">
      <w:pPr>
        <w:spacing w:before="100" w:beforeAutospacing="1" w:after="100" w:afterAutospacing="1"/>
        <w:ind w:left="142"/>
        <w:rPr>
          <w:sz w:val="24"/>
          <w:szCs w:val="24"/>
        </w:rPr>
        <w:sectPr w:rsidR="005310D1" w:rsidRPr="008E0697" w:rsidSect="003133C2">
          <w:type w:val="continuous"/>
          <w:pgSz w:w="11909" w:h="16834"/>
          <w:pgMar w:top="709" w:right="569" w:bottom="360" w:left="993" w:header="720" w:footer="720" w:gutter="0"/>
          <w:cols w:space="60"/>
          <w:noEndnote/>
        </w:sectPr>
      </w:pPr>
    </w:p>
    <w:p w:rsidR="002250F2" w:rsidRDefault="002250F2" w:rsidP="00F879DA">
      <w:pPr>
        <w:ind w:left="142"/>
      </w:pPr>
    </w:p>
    <w:sectPr w:rsidR="002250F2" w:rsidSect="00F879DA">
      <w:footnotePr>
        <w:pos w:val="beneathText"/>
      </w:footnotePr>
      <w:pgSz w:w="11905" w:h="16837"/>
      <w:pgMar w:top="851" w:right="1134" w:bottom="709" w:left="993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8C8"/>
    <w:multiLevelType w:val="multilevel"/>
    <w:tmpl w:val="10EC8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9D4BD4"/>
    <w:multiLevelType w:val="multilevel"/>
    <w:tmpl w:val="A0DCC322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B3734"/>
    <w:multiLevelType w:val="multilevel"/>
    <w:tmpl w:val="1FE0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079E5"/>
    <w:multiLevelType w:val="multilevel"/>
    <w:tmpl w:val="357655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C331F1"/>
    <w:multiLevelType w:val="multilevel"/>
    <w:tmpl w:val="CE149442"/>
    <w:lvl w:ilvl="0">
      <w:start w:val="7"/>
      <w:numFmt w:val="upperRoman"/>
      <w:lvlText w:val="%1."/>
      <w:lvlJc w:val="left"/>
      <w:pPr>
        <w:ind w:left="232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  <w:rPr>
        <w:rFonts w:hint="default"/>
        <w:color w:val="000000"/>
      </w:rPr>
    </w:lvl>
  </w:abstractNum>
  <w:abstractNum w:abstractNumId="5">
    <w:nsid w:val="38D1574D"/>
    <w:multiLevelType w:val="multilevel"/>
    <w:tmpl w:val="CA72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810F6"/>
    <w:multiLevelType w:val="multilevel"/>
    <w:tmpl w:val="A19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54436"/>
    <w:multiLevelType w:val="multilevel"/>
    <w:tmpl w:val="FF04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A3681"/>
    <w:multiLevelType w:val="multilevel"/>
    <w:tmpl w:val="5B08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2B47"/>
    <w:multiLevelType w:val="multilevel"/>
    <w:tmpl w:val="E0DE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71262"/>
    <w:multiLevelType w:val="multilevel"/>
    <w:tmpl w:val="BC54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E5DBA"/>
    <w:multiLevelType w:val="multilevel"/>
    <w:tmpl w:val="C61E0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72B0C"/>
    <w:multiLevelType w:val="multilevel"/>
    <w:tmpl w:val="61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B64BB"/>
    <w:multiLevelType w:val="multilevel"/>
    <w:tmpl w:val="3FBCA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>
    <w:nsid w:val="75841BF6"/>
    <w:multiLevelType w:val="multilevel"/>
    <w:tmpl w:val="B5504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5">
    <w:nsid w:val="7D810F58"/>
    <w:multiLevelType w:val="multilevel"/>
    <w:tmpl w:val="BB3A5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  <w:color w:val="2D2D2D"/>
        <w:sz w:val="24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D34653"/>
    <w:rsid w:val="000269E2"/>
    <w:rsid w:val="00027278"/>
    <w:rsid w:val="000317F8"/>
    <w:rsid w:val="0004717D"/>
    <w:rsid w:val="00105BD1"/>
    <w:rsid w:val="00154FD4"/>
    <w:rsid w:val="001F26F2"/>
    <w:rsid w:val="001F32F3"/>
    <w:rsid w:val="002250F2"/>
    <w:rsid w:val="002A2C77"/>
    <w:rsid w:val="002A407A"/>
    <w:rsid w:val="002D507E"/>
    <w:rsid w:val="002E6408"/>
    <w:rsid w:val="003133C2"/>
    <w:rsid w:val="00331324"/>
    <w:rsid w:val="003C08FB"/>
    <w:rsid w:val="003F6225"/>
    <w:rsid w:val="004B7FBE"/>
    <w:rsid w:val="004C05E8"/>
    <w:rsid w:val="005310D1"/>
    <w:rsid w:val="00552660"/>
    <w:rsid w:val="005C20F9"/>
    <w:rsid w:val="005D3300"/>
    <w:rsid w:val="00617DE1"/>
    <w:rsid w:val="006778BB"/>
    <w:rsid w:val="006904E8"/>
    <w:rsid w:val="006F2A39"/>
    <w:rsid w:val="007324AD"/>
    <w:rsid w:val="007324EC"/>
    <w:rsid w:val="00762372"/>
    <w:rsid w:val="00804E71"/>
    <w:rsid w:val="00805809"/>
    <w:rsid w:val="00855BED"/>
    <w:rsid w:val="00867AA6"/>
    <w:rsid w:val="00891FEC"/>
    <w:rsid w:val="008E0697"/>
    <w:rsid w:val="00932467"/>
    <w:rsid w:val="00997867"/>
    <w:rsid w:val="009E03E4"/>
    <w:rsid w:val="00A92F3B"/>
    <w:rsid w:val="00AC7C36"/>
    <w:rsid w:val="00BB4B89"/>
    <w:rsid w:val="00BF4530"/>
    <w:rsid w:val="00C4371A"/>
    <w:rsid w:val="00C73140"/>
    <w:rsid w:val="00CB30F6"/>
    <w:rsid w:val="00D20433"/>
    <w:rsid w:val="00D34653"/>
    <w:rsid w:val="00D566DD"/>
    <w:rsid w:val="00D5779A"/>
    <w:rsid w:val="00D57E1D"/>
    <w:rsid w:val="00D87947"/>
    <w:rsid w:val="00DA28E4"/>
    <w:rsid w:val="00DE1E77"/>
    <w:rsid w:val="00DE2F4B"/>
    <w:rsid w:val="00E34476"/>
    <w:rsid w:val="00E53128"/>
    <w:rsid w:val="00E826D4"/>
    <w:rsid w:val="00E9166E"/>
    <w:rsid w:val="00EB7FF1"/>
    <w:rsid w:val="00F10ADD"/>
    <w:rsid w:val="00F10BDD"/>
    <w:rsid w:val="00F300BF"/>
    <w:rsid w:val="00F879DA"/>
    <w:rsid w:val="00FB16E7"/>
    <w:rsid w:val="00FB71C7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1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4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05E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87947"/>
    <w:rPr>
      <w:color w:val="0000FF"/>
      <w:u w:val="single"/>
    </w:rPr>
  </w:style>
  <w:style w:type="paragraph" w:styleId="a6">
    <w:name w:val="Body Text Indent"/>
    <w:basedOn w:val="a"/>
    <w:link w:val="a7"/>
    <w:rsid w:val="00D87947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D87947"/>
    <w:rPr>
      <w:rFonts w:eastAsia="SimSun"/>
      <w:sz w:val="24"/>
      <w:szCs w:val="24"/>
      <w:lang w:val="ru-RU" w:eastAsia="ru-RU" w:bidi="ar-SA"/>
    </w:rPr>
  </w:style>
  <w:style w:type="paragraph" w:customStyle="1" w:styleId="ConsPlusDocList">
    <w:name w:val="ConsPlusDocList"/>
    <w:next w:val="a"/>
    <w:rsid w:val="001F26F2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styleId="a8">
    <w:name w:val="Body Text"/>
    <w:basedOn w:val="a"/>
    <w:link w:val="a9"/>
    <w:rsid w:val="002250F2"/>
    <w:pPr>
      <w:suppressAutoHyphens/>
      <w:autoSpaceDE/>
      <w:autoSpaceDN/>
      <w:adjustRightInd/>
      <w:spacing w:after="120"/>
    </w:pPr>
    <w:rPr>
      <w:rFonts w:eastAsia="Tahoma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250F2"/>
    <w:rPr>
      <w:rFonts w:eastAsia="Tahoma"/>
      <w:sz w:val="24"/>
      <w:szCs w:val="24"/>
      <w:lang w:eastAsia="ar-SA"/>
    </w:rPr>
  </w:style>
  <w:style w:type="paragraph" w:customStyle="1" w:styleId="Standard">
    <w:name w:val="Standard"/>
    <w:rsid w:val="00AC7C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867AA6"/>
    <w:pPr>
      <w:ind w:left="720"/>
      <w:contextualSpacing/>
    </w:pPr>
  </w:style>
  <w:style w:type="paragraph" w:styleId="ab">
    <w:name w:val="Normal (Web)"/>
    <w:basedOn w:val="a"/>
    <w:uiPriority w:val="99"/>
    <w:rsid w:val="00867A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67A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867A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rsid w:val="00867AA6"/>
    <w:rPr>
      <w:rFonts w:ascii="Calibri" w:hAnsi="Calibri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rsid w:val="00867A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67AA6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67A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67A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line number"/>
    <w:basedOn w:val="a0"/>
    <w:rsid w:val="00867AA6"/>
  </w:style>
  <w:style w:type="paragraph" w:styleId="af1">
    <w:name w:val="Title"/>
    <w:basedOn w:val="a"/>
    <w:link w:val="af2"/>
    <w:qFormat/>
    <w:rsid w:val="00867AA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867AA6"/>
    <w:rPr>
      <w:sz w:val="28"/>
      <w:szCs w:val="24"/>
    </w:rPr>
  </w:style>
  <w:style w:type="character" w:styleId="af3">
    <w:name w:val="Strong"/>
    <w:uiPriority w:val="22"/>
    <w:qFormat/>
    <w:rsid w:val="00867AA6"/>
    <w:rPr>
      <w:b/>
      <w:bCs/>
    </w:rPr>
  </w:style>
  <w:style w:type="paragraph" w:customStyle="1" w:styleId="ConsPlusTitlePage">
    <w:name w:val="ConsPlusTitlePage"/>
    <w:rsid w:val="00867AA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2 от 14.01.2014 г «Об утверждении перечня организаций, по использованию труда осужденных к наказанию в виде исправительных работ на 2014 год»</vt:lpstr>
    </vt:vector>
  </TitlesOfParts>
  <Company>Microsoft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 от 14.01.2014 г «Об утверждении перечня организаций, по использованию труда осужденных к наказанию в виде исправительных работ на 2014 год»</dc:title>
  <dc:subject>«Об утверждении перечня организаций, по использованию труда осужденных к наказанию в виде исправительных работ на 2014 год»</dc:subject>
  <dc:creator>Ховалова</dc:creator>
  <cp:lastModifiedBy>User</cp:lastModifiedBy>
  <cp:revision>3</cp:revision>
  <cp:lastPrinted>2018-06-04T05:14:00Z</cp:lastPrinted>
  <dcterms:created xsi:type="dcterms:W3CDTF">2018-06-06T04:42:00Z</dcterms:created>
  <dcterms:modified xsi:type="dcterms:W3CDTF">2018-06-06T05:07:00Z</dcterms:modified>
</cp:coreProperties>
</file>