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73140" w:rsidP="00F879DA">
      <w:pPr>
        <w:framePr w:h="1286" w:hSpace="38" w:wrap="notBeside" w:vAnchor="text" w:hAnchor="page" w:x="5549" w:y="-47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825" cy="819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ED" w:rsidRPr="00855BED" w:rsidRDefault="00855BED" w:rsidP="00F879DA">
      <w:pPr>
        <w:shd w:val="clear" w:color="auto" w:fill="FFFFFF"/>
        <w:spacing w:before="10"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 xml:space="preserve">ПЕСЧАН </w:t>
      </w:r>
      <w:r w:rsidR="00855BED"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879DA">
      <w:pPr>
        <w:shd w:val="clear" w:color="auto" w:fill="FFFFFF"/>
        <w:spacing w:line="274" w:lineRule="exact"/>
        <w:ind w:left="142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879DA">
      <w:pPr>
        <w:shd w:val="clear" w:color="auto" w:fill="FFFFFF"/>
        <w:spacing w:line="274" w:lineRule="exact"/>
        <w:ind w:left="142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F879DA">
      <w:pPr>
        <w:shd w:val="clear" w:color="auto" w:fill="FFFFFF"/>
        <w:spacing w:before="10" w:line="274" w:lineRule="exact"/>
        <w:ind w:left="142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>ПЕСЧАНОГО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  <w:sectPr w:rsidR="00F10ADD" w:rsidSect="00F879DA">
          <w:type w:val="continuous"/>
          <w:pgSz w:w="11909" w:h="16834"/>
          <w:pgMar w:top="567" w:right="583" w:bottom="360" w:left="993" w:header="720" w:footer="720" w:gutter="0"/>
          <w:cols w:num="2" w:space="720" w:equalWidth="0">
            <w:col w:w="4252" w:space="2092"/>
            <w:col w:w="3988"/>
          </w:cols>
          <w:noEndnote/>
        </w:sectPr>
      </w:pPr>
    </w:p>
    <w:p w:rsidR="00D57E1D" w:rsidRPr="001F26F2" w:rsidRDefault="00F10ADD" w:rsidP="00F879DA">
      <w:pPr>
        <w:shd w:val="clear" w:color="auto" w:fill="FFFFFF"/>
        <w:spacing w:before="100" w:beforeAutospacing="1" w:after="100" w:afterAutospacing="1"/>
        <w:ind w:left="142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C7C36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AC7C36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C7C36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AC7C36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AC7C36">
        <w:rPr>
          <w:color w:val="000000"/>
          <w:spacing w:val="1"/>
          <w:sz w:val="24"/>
          <w:szCs w:val="24"/>
        </w:rPr>
        <w:t>»а»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AC7C36" w:rsidRPr="001669DA">
        <w:rPr>
          <w:color w:val="000000"/>
          <w:spacing w:val="-1"/>
          <w:sz w:val="24"/>
          <w:szCs w:val="24"/>
        </w:rPr>
        <w:t xml:space="preserve">(84736) 9-5-4-47, 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E</w:t>
      </w:r>
      <w:r w:rsidR="00AC7C36" w:rsidRPr="001669DA">
        <w:rPr>
          <w:color w:val="000000"/>
          <w:spacing w:val="-1"/>
          <w:sz w:val="24"/>
          <w:szCs w:val="24"/>
        </w:rPr>
        <w:t>-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mail</w:t>
      </w:r>
      <w:r w:rsidR="00AC7C36" w:rsidRPr="001669DA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F879DA">
      <w:pPr>
        <w:shd w:val="clear" w:color="auto" w:fill="FFFFFF"/>
        <w:spacing w:before="100" w:beforeAutospacing="1" w:after="100" w:afterAutospacing="1"/>
        <w:ind w:left="142"/>
      </w:pPr>
    </w:p>
    <w:p w:rsidR="00F10ADD" w:rsidRDefault="00F10ADD" w:rsidP="00F879DA">
      <w:pPr>
        <w:shd w:val="clear" w:color="auto" w:fill="FFFFFF"/>
        <w:spacing w:before="5" w:after="518"/>
        <w:ind w:left="142" w:right="370"/>
        <w:jc w:val="center"/>
        <w:sectPr w:rsidR="00F10ADD" w:rsidSect="00F879DA">
          <w:type w:val="continuous"/>
          <w:pgSz w:w="11909" w:h="16834"/>
          <w:pgMar w:top="1068" w:right="583" w:bottom="360" w:left="993" w:header="720" w:footer="720" w:gutter="0"/>
          <w:cols w:space="60"/>
          <w:noEndnote/>
        </w:sectPr>
      </w:pPr>
    </w:p>
    <w:p w:rsidR="00867AA6" w:rsidRPr="00867AA6" w:rsidRDefault="00D0059C" w:rsidP="00F879DA">
      <w:pPr>
        <w:shd w:val="clear" w:color="auto" w:fill="FFFFFF"/>
        <w:ind w:left="142" w:right="-3458"/>
        <w:rPr>
          <w:b/>
          <w:noProof/>
          <w:sz w:val="28"/>
          <w:szCs w:val="28"/>
        </w:rPr>
      </w:pPr>
      <w:r w:rsidRPr="00D0059C">
        <w:rPr>
          <w:noProof/>
          <w:sz w:val="28"/>
          <w:szCs w:val="28"/>
        </w:rPr>
        <w:lastRenderedPageBreak/>
        <w:pict>
          <v:line id="_x0000_s1028" style="position:absolute;left:0;text-align:left;z-index:251660288;mso-position-horizontal-relative:margin" from="-17.05pt,-24.25pt" to="477.85pt,-24.25pt" o:allowincell="f" strokeweight="3.6pt">
            <w10:wrap anchorx="margin"/>
          </v:line>
        </w:pict>
      </w:r>
      <w:r w:rsidRPr="00D0059C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-17.05pt,-15.6pt" to="477.35pt,-15.6pt" o:allowincell="f" strokeweight=".7pt">
            <w10:wrap anchorx="margin"/>
          </v:line>
        </w:pict>
      </w:r>
      <w:r w:rsidR="00867AA6" w:rsidRPr="00867AA6">
        <w:rPr>
          <w:noProof/>
          <w:sz w:val="28"/>
          <w:szCs w:val="28"/>
        </w:rPr>
        <w:t xml:space="preserve">                                                 </w:t>
      </w:r>
      <w:r w:rsidR="00867AA6" w:rsidRPr="00867AA6">
        <w:rPr>
          <w:b/>
          <w:noProof/>
          <w:sz w:val="28"/>
          <w:szCs w:val="28"/>
        </w:rPr>
        <w:t xml:space="preserve">ПОСТАНОВЛЕНИЕ </w:t>
      </w:r>
    </w:p>
    <w:p w:rsidR="00867AA6" w:rsidRPr="00867AA6" w:rsidRDefault="00867AA6" w:rsidP="00F879DA">
      <w:pPr>
        <w:shd w:val="clear" w:color="auto" w:fill="FFFFFF"/>
        <w:ind w:left="142"/>
        <w:rPr>
          <w:noProof/>
          <w:sz w:val="28"/>
          <w:szCs w:val="28"/>
        </w:rPr>
      </w:pP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noProof/>
          <w:sz w:val="28"/>
          <w:szCs w:val="28"/>
        </w:rPr>
        <w:t>«16» мая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>2018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г                                      </w:t>
      </w:r>
      <w:r>
        <w:rPr>
          <w:bCs/>
          <w:spacing w:val="-4"/>
          <w:sz w:val="28"/>
          <w:szCs w:val="28"/>
        </w:rPr>
        <w:t xml:space="preserve">№ </w:t>
      </w:r>
      <w:r w:rsidR="00211493">
        <w:rPr>
          <w:bCs/>
          <w:spacing w:val="-4"/>
          <w:sz w:val="28"/>
          <w:szCs w:val="28"/>
        </w:rPr>
        <w:t>10</w:t>
      </w:r>
      <w:r>
        <w:rPr>
          <w:bCs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                                       п. Песчаный.</w:t>
      </w: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bCs/>
          <w:color w:val="323232"/>
          <w:spacing w:val="-4"/>
          <w:sz w:val="28"/>
          <w:szCs w:val="28"/>
        </w:rPr>
        <w:t xml:space="preserve"> </w:t>
      </w:r>
    </w:p>
    <w:p w:rsidR="00211493" w:rsidRPr="00077A55" w:rsidRDefault="00211493" w:rsidP="00211493">
      <w:pPr>
        <w:jc w:val="center"/>
        <w:rPr>
          <w:sz w:val="24"/>
          <w:szCs w:val="24"/>
        </w:rPr>
      </w:pPr>
    </w:p>
    <w:p w:rsidR="00211493" w:rsidRPr="00280F97" w:rsidRDefault="00211493" w:rsidP="00211493">
      <w:pPr>
        <w:pStyle w:val="4"/>
        <w:rPr>
          <w:sz w:val="22"/>
          <w:szCs w:val="22"/>
        </w:rPr>
      </w:pPr>
    </w:p>
    <w:p w:rsidR="00211493" w:rsidRPr="00211493" w:rsidRDefault="00211493" w:rsidP="00211493">
      <w:pPr>
        <w:pStyle w:val="4"/>
        <w:jc w:val="center"/>
        <w:rPr>
          <w:b/>
          <w:sz w:val="28"/>
          <w:szCs w:val="28"/>
        </w:rPr>
      </w:pPr>
      <w:r w:rsidRPr="00211493">
        <w:rPr>
          <w:b/>
          <w:bCs/>
          <w:sz w:val="28"/>
          <w:szCs w:val="28"/>
        </w:rPr>
        <w:t>Об у</w:t>
      </w:r>
      <w:r w:rsidRPr="00211493">
        <w:rPr>
          <w:b/>
          <w:sz w:val="28"/>
          <w:szCs w:val="28"/>
        </w:rPr>
        <w:t>тверждении Положения о порядке финансирования мероприятий в области защиты населения и территорий от чрезвычайных ситуаций</w:t>
      </w:r>
    </w:p>
    <w:p w:rsidR="00211493" w:rsidRPr="00211493" w:rsidRDefault="00211493" w:rsidP="002114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93" w:rsidRPr="00211493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Default="00211493" w:rsidP="00211493">
      <w:pPr>
        <w:ind w:firstLine="54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Во исполнение Федеральных законов от 06.10. 2003 года № 131-ФЗ «Об общих принципах организации местного самоуправления в Российской Федерации», от 21.12. 1994 года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администрация Песчаного СМО РК</w:t>
      </w:r>
    </w:p>
    <w:p w:rsidR="00211493" w:rsidRPr="00211493" w:rsidRDefault="00211493" w:rsidP="00211493">
      <w:pPr>
        <w:ind w:firstLine="540"/>
        <w:jc w:val="center"/>
        <w:rPr>
          <w:b/>
          <w:sz w:val="28"/>
          <w:szCs w:val="28"/>
        </w:rPr>
      </w:pPr>
    </w:p>
    <w:p w:rsidR="00211493" w:rsidRPr="00211493" w:rsidRDefault="00211493" w:rsidP="00211493">
      <w:pPr>
        <w:ind w:firstLine="540"/>
        <w:jc w:val="center"/>
        <w:rPr>
          <w:b/>
          <w:sz w:val="28"/>
          <w:szCs w:val="28"/>
        </w:rPr>
      </w:pPr>
      <w:r w:rsidRPr="00211493">
        <w:rPr>
          <w:b/>
          <w:sz w:val="28"/>
          <w:szCs w:val="28"/>
        </w:rPr>
        <w:t>постановляет:</w:t>
      </w:r>
    </w:p>
    <w:p w:rsidR="00211493" w:rsidRPr="00211493" w:rsidRDefault="00211493" w:rsidP="00211493">
      <w:pPr>
        <w:ind w:firstLine="540"/>
        <w:jc w:val="both"/>
        <w:rPr>
          <w:b/>
          <w:bCs/>
          <w:sz w:val="28"/>
          <w:szCs w:val="28"/>
        </w:rPr>
      </w:pP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49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финансирования мероприятий в области защиты населения и территорий </w:t>
      </w:r>
      <w:proofErr w:type="gramStart"/>
      <w:r w:rsidRPr="002114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493">
        <w:rPr>
          <w:rFonts w:ascii="Times New Roman" w:hAnsi="Times New Roman" w:cs="Times New Roman"/>
          <w:sz w:val="28"/>
          <w:szCs w:val="28"/>
        </w:rPr>
        <w:t xml:space="preserve"> чрезвычайных ситуациях. Приложение.</w:t>
      </w: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493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516" w:rsidRPr="00867AA6" w:rsidRDefault="00912516" w:rsidP="00912516">
      <w:pPr>
        <w:pStyle w:val="aa"/>
        <w:shd w:val="clear" w:color="auto" w:fill="FFFFFF"/>
        <w:tabs>
          <w:tab w:val="left" w:pos="993"/>
        </w:tabs>
        <w:spacing w:line="274" w:lineRule="exact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67AA6">
        <w:rPr>
          <w:bCs/>
          <w:sz w:val="28"/>
          <w:szCs w:val="28"/>
        </w:rPr>
        <w:t>Глава администрации</w:t>
      </w:r>
    </w:p>
    <w:p w:rsidR="00912516" w:rsidRPr="00867AA6" w:rsidRDefault="00912516" w:rsidP="00912516">
      <w:pPr>
        <w:pStyle w:val="aa"/>
        <w:shd w:val="clear" w:color="auto" w:fill="FFFFFF"/>
        <w:tabs>
          <w:tab w:val="left" w:pos="993"/>
        </w:tabs>
        <w:spacing w:line="274" w:lineRule="exact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867AA6">
        <w:rPr>
          <w:bCs/>
          <w:sz w:val="28"/>
          <w:szCs w:val="28"/>
        </w:rPr>
        <w:t xml:space="preserve">Песчаного СМО РК                                       В.М. </w:t>
      </w:r>
      <w:proofErr w:type="spellStart"/>
      <w:r w:rsidRPr="00867AA6">
        <w:rPr>
          <w:bCs/>
          <w:sz w:val="28"/>
          <w:szCs w:val="28"/>
        </w:rPr>
        <w:t>Болданников</w:t>
      </w:r>
      <w:proofErr w:type="spellEnd"/>
      <w:r w:rsidRPr="00867AA6">
        <w:rPr>
          <w:bCs/>
          <w:sz w:val="28"/>
          <w:szCs w:val="28"/>
        </w:rPr>
        <w:t>.</w:t>
      </w:r>
    </w:p>
    <w:p w:rsidR="00912516" w:rsidRPr="00867AA6" w:rsidRDefault="00912516" w:rsidP="00912516">
      <w:pPr>
        <w:shd w:val="clear" w:color="auto" w:fill="FFFFFF"/>
        <w:spacing w:line="274" w:lineRule="exact"/>
        <w:ind w:left="142"/>
        <w:rPr>
          <w:sz w:val="28"/>
          <w:szCs w:val="28"/>
        </w:rPr>
      </w:pPr>
      <w:r w:rsidRPr="00867AA6">
        <w:rPr>
          <w:sz w:val="28"/>
          <w:szCs w:val="28"/>
        </w:rPr>
        <w:t xml:space="preserve">       </w:t>
      </w:r>
    </w:p>
    <w:p w:rsidR="00912516" w:rsidRPr="00867AA6" w:rsidRDefault="00912516" w:rsidP="00912516">
      <w:pPr>
        <w:overflowPunct w:val="0"/>
        <w:ind w:left="142"/>
        <w:jc w:val="right"/>
        <w:rPr>
          <w:b/>
          <w:smallCaps/>
          <w:sz w:val="28"/>
          <w:szCs w:val="28"/>
        </w:rPr>
      </w:pP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P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Default="00211493" w:rsidP="0021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Pr="00077A55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211493" w:rsidRDefault="00211493" w:rsidP="0021149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912516" w:rsidRDefault="00912516" w:rsidP="00912516">
      <w:pPr>
        <w:rPr>
          <w:b/>
          <w:bCs/>
          <w:sz w:val="24"/>
          <w:szCs w:val="24"/>
        </w:rPr>
      </w:pPr>
    </w:p>
    <w:p w:rsidR="00211493" w:rsidRDefault="00912516" w:rsidP="00912516">
      <w:pPr>
        <w:rPr>
          <w:kern w:val="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11493">
        <w:rPr>
          <w:kern w:val="2"/>
        </w:rPr>
        <w:t>Приложение</w:t>
      </w:r>
    </w:p>
    <w:p w:rsidR="00211493" w:rsidRDefault="00211493" w:rsidP="00211493">
      <w:pPr>
        <w:ind w:firstLine="709"/>
        <w:jc w:val="right"/>
        <w:rPr>
          <w:kern w:val="2"/>
        </w:rPr>
      </w:pPr>
      <w:r>
        <w:rPr>
          <w:kern w:val="2"/>
        </w:rPr>
        <w:t>к постановлению Главы</w:t>
      </w:r>
    </w:p>
    <w:p w:rsidR="00211493" w:rsidRDefault="00912516" w:rsidP="00211493">
      <w:pPr>
        <w:ind w:firstLine="709"/>
        <w:jc w:val="right"/>
        <w:rPr>
          <w:kern w:val="2"/>
        </w:rPr>
      </w:pPr>
      <w:r>
        <w:rPr>
          <w:kern w:val="2"/>
        </w:rPr>
        <w:t>Песчаного</w:t>
      </w:r>
      <w:r w:rsidR="00211493">
        <w:rPr>
          <w:kern w:val="2"/>
        </w:rPr>
        <w:t xml:space="preserve"> СМО РК</w:t>
      </w:r>
    </w:p>
    <w:p w:rsidR="00211493" w:rsidRDefault="00211493" w:rsidP="00211493">
      <w:pPr>
        <w:ind w:firstLine="709"/>
        <w:jc w:val="right"/>
        <w:rPr>
          <w:kern w:val="2"/>
        </w:rPr>
      </w:pPr>
      <w:r>
        <w:rPr>
          <w:kern w:val="2"/>
        </w:rPr>
        <w:t xml:space="preserve">от </w:t>
      </w:r>
      <w:r w:rsidR="00912516">
        <w:rPr>
          <w:kern w:val="2"/>
        </w:rPr>
        <w:t>16.05.2018 г</w:t>
      </w:r>
      <w:r>
        <w:rPr>
          <w:kern w:val="2"/>
        </w:rPr>
        <w:t xml:space="preserve"> №</w:t>
      </w:r>
      <w:r w:rsidR="00912516">
        <w:rPr>
          <w:kern w:val="2"/>
        </w:rPr>
        <w:t>10</w:t>
      </w:r>
    </w:p>
    <w:p w:rsidR="00211493" w:rsidRDefault="00211493" w:rsidP="002114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93" w:rsidRPr="00077A55" w:rsidRDefault="00211493" w:rsidP="002114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77A55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211493" w:rsidRPr="00077A55" w:rsidRDefault="00211493" w:rsidP="002114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A55">
        <w:rPr>
          <w:rFonts w:ascii="Times New Roman" w:hAnsi="Times New Roman" w:cs="Times New Roman"/>
          <w:b/>
          <w:bCs/>
          <w:sz w:val="24"/>
          <w:szCs w:val="24"/>
        </w:rPr>
        <w:t>о порядке финансирования мероприятий в области защиты населения</w:t>
      </w:r>
    </w:p>
    <w:p w:rsidR="00211493" w:rsidRPr="00077A55" w:rsidRDefault="00211493" w:rsidP="002114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A55">
        <w:rPr>
          <w:rFonts w:ascii="Times New Roman" w:hAnsi="Times New Roman" w:cs="Times New Roman"/>
          <w:b/>
          <w:bCs/>
          <w:sz w:val="24"/>
          <w:szCs w:val="24"/>
        </w:rPr>
        <w:t>и территорий от чрезвычайных ситуаций</w:t>
      </w: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I. </w:t>
      </w:r>
      <w:r w:rsidRPr="00077A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1.1. В целях финансирования мероприятий в области защиты населения и территории сельского поселения создается Резервный фонд финансовых средств. 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sz w:val="24"/>
          <w:szCs w:val="24"/>
        </w:rPr>
        <w:t xml:space="preserve">Резервный фонд финансовых средств предупреждения, ликвидации чрезвычайных ситуаций и последствий стихийных бедствий </w:t>
      </w:r>
      <w:r w:rsidR="00912516">
        <w:rPr>
          <w:rFonts w:ascii="Times New Roman" w:hAnsi="Times New Roman" w:cs="Times New Roman"/>
          <w:sz w:val="24"/>
          <w:szCs w:val="24"/>
        </w:rPr>
        <w:t>Песчаного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077A55">
        <w:rPr>
          <w:rFonts w:ascii="Times New Roman" w:hAnsi="Times New Roman" w:cs="Times New Roman"/>
          <w:sz w:val="24"/>
          <w:szCs w:val="24"/>
        </w:rPr>
        <w:t xml:space="preserve"> (далее - резервный фонд) создается в размерах, определяемых Комиссией по предупреждению и ликвидации чрезвычайных ситуаций и обеспечению пожарной безопасности </w:t>
      </w:r>
      <w:r w:rsidR="00912516">
        <w:rPr>
          <w:rFonts w:ascii="Times New Roman" w:hAnsi="Times New Roman" w:cs="Times New Roman"/>
          <w:sz w:val="24"/>
          <w:szCs w:val="24"/>
        </w:rPr>
        <w:t>Песчаного</w:t>
      </w:r>
      <w:r>
        <w:rPr>
          <w:rFonts w:ascii="Times New Roman" w:hAnsi="Times New Roman" w:cs="Times New Roman"/>
          <w:sz w:val="24"/>
          <w:szCs w:val="24"/>
        </w:rPr>
        <w:t xml:space="preserve"> СМО</w:t>
      </w:r>
      <w:r w:rsidRPr="00077A55">
        <w:rPr>
          <w:rFonts w:ascii="Times New Roman" w:hAnsi="Times New Roman" w:cs="Times New Roman"/>
          <w:sz w:val="24"/>
          <w:szCs w:val="24"/>
        </w:rPr>
        <w:t>, и используется согласно полномочиям, для предупреждения и ликвидации чрезвычайных ситуаций и последствий стихийных бедствий местного масштаба.</w:t>
      </w:r>
      <w:proofErr w:type="gramEnd"/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"О классификации чрезвычайных ситуаций природного и техногенного характера" чрезвычайные ситуации по своим масштабам классифицируются на локальные (объектовые) и местные (муниципальные).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sz w:val="24"/>
          <w:szCs w:val="24"/>
        </w:rPr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объекта, 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77A5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sz w:val="24"/>
          <w:szCs w:val="24"/>
        </w:rPr>
        <w:t>б) чрезвычайную ситуацию муниципального характера, в результате которой зона чрезвычайной ситуации не выходит за пределы территории одного поселения, при этом количество пострадавших составляет не более 50 человек либо размер материального ущерба составляет не более 5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211493" w:rsidRPr="00077A55" w:rsidRDefault="00211493" w:rsidP="00211493">
      <w:pPr>
        <w:pStyle w:val="ConsPlusNormal"/>
        <w:widowControl/>
        <w:ind w:left="1440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55">
        <w:rPr>
          <w:rFonts w:ascii="Times New Roman" w:hAnsi="Times New Roman" w:cs="Times New Roman"/>
          <w:b/>
          <w:sz w:val="24"/>
          <w:szCs w:val="24"/>
        </w:rPr>
        <w:t>II. Порядок формирования фонда</w:t>
      </w:r>
    </w:p>
    <w:p w:rsidR="00211493" w:rsidRPr="00077A55" w:rsidRDefault="00211493" w:rsidP="00211493">
      <w:pPr>
        <w:pStyle w:val="ConsPlusNormal"/>
        <w:widowControl/>
        <w:ind w:left="1440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2.1. Средства Резервного фонда формируются за счет средств бюджета сельского поселения  в соответствии с решением </w:t>
      </w:r>
      <w:r w:rsidR="00912516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12516">
        <w:rPr>
          <w:rFonts w:ascii="Times New Roman" w:hAnsi="Times New Roman" w:cs="Times New Roman"/>
          <w:sz w:val="24"/>
          <w:szCs w:val="24"/>
        </w:rPr>
        <w:t>Песчаного</w:t>
      </w:r>
      <w:r>
        <w:rPr>
          <w:rFonts w:ascii="Times New Roman" w:hAnsi="Times New Roman" w:cs="Times New Roman"/>
          <w:sz w:val="24"/>
          <w:szCs w:val="24"/>
        </w:rPr>
        <w:t xml:space="preserve"> СМО</w:t>
      </w:r>
      <w:r w:rsidRPr="00077A55">
        <w:rPr>
          <w:rFonts w:ascii="Times New Roman" w:hAnsi="Times New Roman" w:cs="Times New Roman"/>
          <w:sz w:val="24"/>
          <w:szCs w:val="24"/>
        </w:rPr>
        <w:t>, а средства резервного фонда организаций - решением руководителей организаций.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55">
        <w:rPr>
          <w:rFonts w:ascii="Times New Roman" w:hAnsi="Times New Roman" w:cs="Times New Roman"/>
          <w:b/>
          <w:sz w:val="24"/>
          <w:szCs w:val="24"/>
        </w:rPr>
        <w:t xml:space="preserve">III. Порядок использования средств фонда </w:t>
      </w: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3.1. Финансирование мероприятий по ликвидации чрезвычайных ситуаций производится за счет сре</w:t>
      </w:r>
      <w:proofErr w:type="gramStart"/>
      <w:r w:rsidRPr="00077A5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>едприятий, организаций независимо от их организационно - правовой формы собственности (далее именуются организации), находящихся в зонах чрезвычайной ситуации, средств соответствующих министерств и ведомств, страховых фондов и других источников.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организаций они могут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 w:rsidR="00912516" w:rsidRPr="00077A55">
        <w:rPr>
          <w:rFonts w:ascii="Times New Roman" w:hAnsi="Times New Roman" w:cs="Times New Roman"/>
          <w:sz w:val="24"/>
          <w:szCs w:val="24"/>
        </w:rPr>
        <w:t xml:space="preserve"> </w:t>
      </w:r>
      <w:r w:rsidRPr="00077A55">
        <w:rPr>
          <w:rFonts w:ascii="Times New Roman" w:hAnsi="Times New Roman" w:cs="Times New Roman"/>
          <w:sz w:val="24"/>
          <w:szCs w:val="24"/>
        </w:rPr>
        <w:t xml:space="preserve">о выделении средств из резервного фонда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 w:rsidRPr="00077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 xml:space="preserve"> В обращении указываются раздельно средства организации, министерства, ведомства, страховых фондов и других источников, израсходованные или выделенные на ликвидацию чрезвычайной ситуации, и представляются документы, обосновывающие размер финансовой помощи.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55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 w:rsidR="00912516" w:rsidRPr="00077A55">
        <w:rPr>
          <w:rFonts w:ascii="Times New Roman" w:hAnsi="Times New Roman" w:cs="Times New Roman"/>
          <w:sz w:val="24"/>
          <w:szCs w:val="24"/>
        </w:rPr>
        <w:t xml:space="preserve"> </w:t>
      </w:r>
      <w:r w:rsidRPr="00077A55">
        <w:rPr>
          <w:rFonts w:ascii="Times New Roman" w:hAnsi="Times New Roman" w:cs="Times New Roman"/>
          <w:sz w:val="24"/>
          <w:szCs w:val="24"/>
        </w:rPr>
        <w:t>рассматривают вопрос об оказании финансовой помощи из резервного фонда.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 xml:space="preserve"> Предложения о размерах помощи на ликвидацию чрезвычайных ситуаций также могут рассматриваться на заседаниях Комиссии по предупреждению и ликвидации чрезвычайных ситуаций и обеспечению пожарной б</w:t>
      </w:r>
      <w:r>
        <w:rPr>
          <w:rFonts w:ascii="Times New Roman" w:hAnsi="Times New Roman" w:cs="Times New Roman"/>
          <w:sz w:val="24"/>
          <w:szCs w:val="24"/>
        </w:rPr>
        <w:t>езопасности</w:t>
      </w:r>
      <w:r w:rsidR="0091251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93" w:rsidRPr="00077A55" w:rsidRDefault="00211493" w:rsidP="0021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lastRenderedPageBreak/>
        <w:t>Основанием для выделения средств из резервного фонда является постановление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3.2. Средства Резервного фонда могут быть использованы </w:t>
      </w:r>
      <w:proofErr w:type="gramStart"/>
      <w:r w:rsidRPr="00077A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>: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последствий чрезвычайных ситуаций природного и техногенного характера на территории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 w:rsidRPr="00077A55">
        <w:rPr>
          <w:rFonts w:ascii="Times New Roman" w:hAnsi="Times New Roman" w:cs="Times New Roman"/>
          <w:sz w:val="24"/>
          <w:szCs w:val="24"/>
        </w:rPr>
        <w:t>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предупреждение и ликвидацию последствий аварий и происшествий, происходящих в организациях, финансируемых за счет средств бюджета сельского поселения;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частичное покрытие расходов, на финансирование мероприятий по проведению аварийно-спасательных и других неотложных работ;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проведение поисковых и аварийно-спасательных работ в зонах чрезвычайных ситуаций;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проведение неотложных аварийно-спасательных работ на объектах жилищно-коммунального хозяйства, энергетики, связи и транспорта, промышленности, социальной сферы, пострадавших в результате чрезвычайной ситуации, а также срочных восстановительных работ на объектах жизнеобеспечения города;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материальных ценностей в период весеннего паводка;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- ликвидацию </w:t>
      </w:r>
      <w:r>
        <w:rPr>
          <w:rFonts w:ascii="Times New Roman" w:hAnsi="Times New Roman" w:cs="Times New Roman"/>
          <w:sz w:val="24"/>
          <w:szCs w:val="24"/>
        </w:rPr>
        <w:t>степных</w:t>
      </w:r>
      <w:r w:rsidRPr="00077A55">
        <w:rPr>
          <w:rFonts w:ascii="Times New Roman" w:hAnsi="Times New Roman" w:cs="Times New Roman"/>
          <w:sz w:val="24"/>
          <w:szCs w:val="24"/>
        </w:rPr>
        <w:t xml:space="preserve"> пожаров;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закупку, доставку и кратковременное хранение продовольствия, вещевого имущества и других материальных сре</w:t>
      </w:r>
      <w:proofErr w:type="gramStart"/>
      <w:r w:rsidRPr="00077A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>я первоочередного обеспечения пострадавшего населения;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- поощрение особо отличившихся участников предупреждения и ликвидации чрезвычайных ситуаций.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77A55">
        <w:rPr>
          <w:rFonts w:ascii="Times New Roman" w:hAnsi="Times New Roman" w:cs="Times New Roman"/>
          <w:sz w:val="24"/>
          <w:szCs w:val="24"/>
        </w:rPr>
        <w:t>Создание резервных фондов материальных резервов и расходно-эксплуатационных материалов, предусмотренных для предупреждения и ликвидации чрезвычайных ситуаций: продовольствия, вещевого имущества, медикаментов и медицинского имущества, средств защиты людей, спасательной техники и спасательного инструмента, расходно-эксплуатационных материалов объектов жизнеобеспечения города, топлива и нефтепродуктов, дегазирующих, дезинфицирующих и других специальных веществ и растворов, приобретение оборудования, средств связи, другого имущества для развития пунктов управления и системы оповещения населения</w:t>
      </w:r>
      <w:proofErr w:type="gramEnd"/>
      <w:r w:rsidRPr="00077A55">
        <w:rPr>
          <w:rFonts w:ascii="Times New Roman" w:hAnsi="Times New Roman" w:cs="Times New Roman"/>
          <w:sz w:val="24"/>
          <w:szCs w:val="24"/>
        </w:rPr>
        <w:t>.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3.4. Использование средств резервного фонда на другие цели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93" w:rsidRPr="00077A55" w:rsidRDefault="00211493" w:rsidP="002114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>3.5. Финансирование последующих мероприятий по восстановлению объектов экономики и территорий, пострадавших в результате чрезвычайной ситуации, осуществляется за счет собственных средств организаций, министерств, ведомств и других источников, а в необходимых случаях - за счет государственных инвестиций, предусмотренных в бюджете.</w:t>
      </w:r>
    </w:p>
    <w:p w:rsidR="00211493" w:rsidRPr="00077A55" w:rsidRDefault="00211493" w:rsidP="002114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55">
        <w:rPr>
          <w:rFonts w:ascii="Times New Roman" w:hAnsi="Times New Roman" w:cs="Times New Roman"/>
          <w:b/>
          <w:sz w:val="24"/>
          <w:szCs w:val="24"/>
        </w:rPr>
        <w:t>IV. Порядок контроля и отчетности</w:t>
      </w:r>
    </w:p>
    <w:p w:rsidR="00211493" w:rsidRPr="00077A55" w:rsidRDefault="00211493" w:rsidP="0021149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493" w:rsidRPr="00077A55" w:rsidRDefault="00211493" w:rsidP="0021149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A55">
        <w:rPr>
          <w:rFonts w:ascii="Times New Roman" w:hAnsi="Times New Roman" w:cs="Times New Roman"/>
          <w:sz w:val="24"/>
          <w:szCs w:val="24"/>
        </w:rPr>
        <w:t xml:space="preserve">4.1. Организации и учреждения, получившие финансовые средства из резервного фонда, организуют их немедленную реализацию и не позднее месячного срока представляют в администрацию </w:t>
      </w:r>
      <w:r w:rsidR="00912516">
        <w:rPr>
          <w:rFonts w:ascii="Times New Roman" w:hAnsi="Times New Roman" w:cs="Times New Roman"/>
          <w:sz w:val="24"/>
          <w:szCs w:val="24"/>
        </w:rPr>
        <w:t>Песчаного СМО РК</w:t>
      </w:r>
      <w:r w:rsidRPr="00077A55">
        <w:rPr>
          <w:rFonts w:ascii="Times New Roman" w:hAnsi="Times New Roman" w:cs="Times New Roman"/>
          <w:sz w:val="24"/>
          <w:szCs w:val="24"/>
        </w:rPr>
        <w:t xml:space="preserve">  отчет об их использовании.</w:t>
      </w:r>
    </w:p>
    <w:p w:rsidR="002250F2" w:rsidRDefault="002250F2" w:rsidP="00211493">
      <w:pPr>
        <w:ind w:left="284"/>
        <w:jc w:val="center"/>
      </w:pPr>
    </w:p>
    <w:sectPr w:rsidR="002250F2" w:rsidSect="00211493">
      <w:type w:val="continuous"/>
      <w:pgSz w:w="11909" w:h="16834"/>
      <w:pgMar w:top="709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5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2B47"/>
    <w:multiLevelType w:val="multilevel"/>
    <w:tmpl w:val="E0D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7D810F58"/>
    <w:multiLevelType w:val="multilevel"/>
    <w:tmpl w:val="BB3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34653"/>
    <w:rsid w:val="000269E2"/>
    <w:rsid w:val="00027278"/>
    <w:rsid w:val="000317F8"/>
    <w:rsid w:val="0004717D"/>
    <w:rsid w:val="00105BD1"/>
    <w:rsid w:val="00154FD4"/>
    <w:rsid w:val="001F26F2"/>
    <w:rsid w:val="001F32F3"/>
    <w:rsid w:val="00211493"/>
    <w:rsid w:val="002250F2"/>
    <w:rsid w:val="002A2C77"/>
    <w:rsid w:val="002A407A"/>
    <w:rsid w:val="002D507E"/>
    <w:rsid w:val="002E6408"/>
    <w:rsid w:val="003133C2"/>
    <w:rsid w:val="00331324"/>
    <w:rsid w:val="003C08FB"/>
    <w:rsid w:val="003F6225"/>
    <w:rsid w:val="004B7FBE"/>
    <w:rsid w:val="004C05E8"/>
    <w:rsid w:val="005310D1"/>
    <w:rsid w:val="00552660"/>
    <w:rsid w:val="005C20F9"/>
    <w:rsid w:val="005D3300"/>
    <w:rsid w:val="00617DE1"/>
    <w:rsid w:val="006778BB"/>
    <w:rsid w:val="006904E8"/>
    <w:rsid w:val="006F2A39"/>
    <w:rsid w:val="007324AD"/>
    <w:rsid w:val="007324EC"/>
    <w:rsid w:val="00762372"/>
    <w:rsid w:val="00804E71"/>
    <w:rsid w:val="00805809"/>
    <w:rsid w:val="00855BED"/>
    <w:rsid w:val="00867AA6"/>
    <w:rsid w:val="00891FEC"/>
    <w:rsid w:val="008E0697"/>
    <w:rsid w:val="00912516"/>
    <w:rsid w:val="00932467"/>
    <w:rsid w:val="00997867"/>
    <w:rsid w:val="009E03E4"/>
    <w:rsid w:val="00A92F3B"/>
    <w:rsid w:val="00AC7C36"/>
    <w:rsid w:val="00BB4B89"/>
    <w:rsid w:val="00BF4530"/>
    <w:rsid w:val="00C4371A"/>
    <w:rsid w:val="00C73140"/>
    <w:rsid w:val="00CB30F6"/>
    <w:rsid w:val="00D0059C"/>
    <w:rsid w:val="00D20433"/>
    <w:rsid w:val="00D34653"/>
    <w:rsid w:val="00D566DD"/>
    <w:rsid w:val="00D5779A"/>
    <w:rsid w:val="00D57E1D"/>
    <w:rsid w:val="00D87947"/>
    <w:rsid w:val="00DA28E4"/>
    <w:rsid w:val="00DE1E77"/>
    <w:rsid w:val="00DE2F4B"/>
    <w:rsid w:val="00E34476"/>
    <w:rsid w:val="00E53128"/>
    <w:rsid w:val="00E826D4"/>
    <w:rsid w:val="00E9166E"/>
    <w:rsid w:val="00EB7FF1"/>
    <w:rsid w:val="00F10ADD"/>
    <w:rsid w:val="00F10BDD"/>
    <w:rsid w:val="00F300BF"/>
    <w:rsid w:val="00F879DA"/>
    <w:rsid w:val="00FB16E7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1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211493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1F26F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8">
    <w:name w:val="Body Text"/>
    <w:basedOn w:val="a"/>
    <w:link w:val="a9"/>
    <w:rsid w:val="002250F2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50F2"/>
    <w:rPr>
      <w:rFonts w:eastAsia="Tahoma"/>
      <w:sz w:val="24"/>
      <w:szCs w:val="24"/>
      <w:lang w:eastAsia="ar-SA"/>
    </w:rPr>
  </w:style>
  <w:style w:type="paragraph" w:customStyle="1" w:styleId="Standard">
    <w:name w:val="Standard"/>
    <w:rsid w:val="00AC7C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867AA6"/>
    <w:pPr>
      <w:ind w:left="720"/>
      <w:contextualSpacing/>
    </w:pPr>
  </w:style>
  <w:style w:type="paragraph" w:styleId="ab">
    <w:name w:val="Normal (Web)"/>
    <w:basedOn w:val="a"/>
    <w:uiPriority w:val="99"/>
    <w:rsid w:val="0086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7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rsid w:val="00867AA6"/>
    <w:rPr>
      <w:rFonts w:ascii="Calibri" w:hAnsi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7AA6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67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7A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line number"/>
    <w:basedOn w:val="a0"/>
    <w:rsid w:val="00867AA6"/>
  </w:style>
  <w:style w:type="paragraph" w:styleId="af1">
    <w:name w:val="Title"/>
    <w:basedOn w:val="a"/>
    <w:link w:val="af2"/>
    <w:qFormat/>
    <w:rsid w:val="00867AA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867AA6"/>
    <w:rPr>
      <w:sz w:val="28"/>
      <w:szCs w:val="24"/>
    </w:rPr>
  </w:style>
  <w:style w:type="character" w:styleId="af3">
    <w:name w:val="Strong"/>
    <w:uiPriority w:val="22"/>
    <w:qFormat/>
    <w:rsid w:val="00867AA6"/>
    <w:rPr>
      <w:b/>
      <w:bCs/>
    </w:rPr>
  </w:style>
  <w:style w:type="paragraph" w:customStyle="1" w:styleId="ConsPlusTitlePage">
    <w:name w:val="ConsPlusTitlePage"/>
    <w:rsid w:val="00867AA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2114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 от 14.01.2014 г «Об утверждении перечня организаций, по использованию труда осужденных к наказанию в виде исправительных работ на 2014 год»</vt:lpstr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lastModifiedBy>User</cp:lastModifiedBy>
  <cp:revision>3</cp:revision>
  <cp:lastPrinted>2018-06-06T06:36:00Z</cp:lastPrinted>
  <dcterms:created xsi:type="dcterms:W3CDTF">2018-06-06T06:31:00Z</dcterms:created>
  <dcterms:modified xsi:type="dcterms:W3CDTF">2018-06-06T06:37:00Z</dcterms:modified>
</cp:coreProperties>
</file>